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F2A9E" w14:textId="77777777" w:rsidR="00081D83" w:rsidRDefault="00081D83" w:rsidP="006F1951">
      <w:pPr>
        <w:tabs>
          <w:tab w:val="left" w:pos="284"/>
          <w:tab w:val="left" w:pos="567"/>
        </w:tabs>
        <w:spacing w:after="0" w:line="240" w:lineRule="auto"/>
        <w:jc w:val="right"/>
        <w:rPr>
          <w:rFonts w:ascii="Arial" w:hAnsi="Arial" w:cs="Arial"/>
          <w:b/>
          <w:sz w:val="32"/>
          <w:szCs w:val="32"/>
          <w:u w:val="single"/>
        </w:rPr>
      </w:pPr>
    </w:p>
    <w:p w14:paraId="1F429983" w14:textId="77777777" w:rsidR="00AE1AF0" w:rsidRDefault="004C4A44" w:rsidP="006F1951">
      <w:pPr>
        <w:tabs>
          <w:tab w:val="left" w:pos="284"/>
          <w:tab w:val="left" w:pos="567"/>
        </w:tabs>
        <w:spacing w:after="0" w:line="240" w:lineRule="auto"/>
        <w:jc w:val="right"/>
        <w:rPr>
          <w:rFonts w:ascii="Arial" w:hAnsi="Arial" w:cs="Arial"/>
          <w:b/>
          <w:sz w:val="32"/>
          <w:szCs w:val="32"/>
          <w:u w:val="single"/>
        </w:rPr>
      </w:pPr>
      <w:r>
        <w:rPr>
          <w:rFonts w:ascii="Calibri" w:hAnsi="Calibri"/>
          <w:noProof/>
          <w:sz w:val="24"/>
          <w:szCs w:val="24"/>
          <w:lang w:eastAsia="en-GB"/>
        </w:rPr>
        <mc:AlternateContent>
          <mc:Choice Requires="wps">
            <w:drawing>
              <wp:anchor distT="0" distB="0" distL="114300" distR="114300" simplePos="0" relativeHeight="251659264" behindDoc="0" locked="0" layoutInCell="1" allowOverlap="1" wp14:anchorId="49D4F4FE" wp14:editId="09C78FB1">
                <wp:simplePos x="0" y="0"/>
                <wp:positionH relativeFrom="column">
                  <wp:posOffset>-57150</wp:posOffset>
                </wp:positionH>
                <wp:positionV relativeFrom="paragraph">
                  <wp:posOffset>48260</wp:posOffset>
                </wp:positionV>
                <wp:extent cx="3533775" cy="447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5F57A" w14:textId="17554840" w:rsidR="004D6AD7" w:rsidRDefault="00AE1AF0" w:rsidP="00AE1AF0">
                            <w:pPr>
                              <w:spacing w:after="0" w:line="240" w:lineRule="auto"/>
                              <w:rPr>
                                <w:rFonts w:ascii="Arial" w:hAnsi="Arial" w:cs="Arial"/>
                                <w:b/>
                                <w:sz w:val="36"/>
                                <w:szCs w:val="36"/>
                                <w:u w:val="single"/>
                              </w:rPr>
                            </w:pPr>
                            <w:r w:rsidRPr="00AE1AF0">
                              <w:rPr>
                                <w:rFonts w:ascii="Arial" w:hAnsi="Arial" w:cs="Arial"/>
                                <w:b/>
                                <w:sz w:val="36"/>
                                <w:szCs w:val="36"/>
                                <w:u w:val="single"/>
                              </w:rPr>
                              <w:t xml:space="preserve">FINANCIAL SUPPORT </w:t>
                            </w:r>
                            <w:r w:rsidR="00C224E6">
                              <w:rPr>
                                <w:rFonts w:ascii="Arial" w:hAnsi="Arial" w:cs="Arial"/>
                                <w:b/>
                                <w:sz w:val="36"/>
                                <w:szCs w:val="36"/>
                                <w:u w:val="single"/>
                              </w:rPr>
                              <w:t>20</w:t>
                            </w:r>
                            <w:r w:rsidR="00045FC8">
                              <w:rPr>
                                <w:rFonts w:ascii="Arial" w:hAnsi="Arial" w:cs="Arial"/>
                                <w:b/>
                                <w:sz w:val="36"/>
                                <w:szCs w:val="36"/>
                                <w:u w:val="single"/>
                              </w:rPr>
                              <w:t>2</w:t>
                            </w:r>
                            <w:r w:rsidR="006D0F9B">
                              <w:rPr>
                                <w:rFonts w:ascii="Arial" w:hAnsi="Arial" w:cs="Arial"/>
                                <w:b/>
                                <w:sz w:val="36"/>
                                <w:szCs w:val="36"/>
                                <w:u w:val="single"/>
                              </w:rPr>
                              <w:t>5/26</w:t>
                            </w:r>
                          </w:p>
                          <w:p w14:paraId="014721D1" w14:textId="77777777" w:rsidR="00AE1AF0" w:rsidRPr="00AE1AF0" w:rsidRDefault="00AE1AF0" w:rsidP="00AE1AF0">
                            <w:pPr>
                              <w:spacing w:after="0" w:line="240" w:lineRule="auto"/>
                              <w:rPr>
                                <w:rFonts w:ascii="Arial" w:hAnsi="Arial" w:cs="Arial"/>
                                <w:b/>
                                <w:sz w:val="36"/>
                                <w:szCs w:val="36"/>
                                <w:u w:val="single"/>
                              </w:rPr>
                            </w:pPr>
                          </w:p>
                          <w:p w14:paraId="20E8EFE5" w14:textId="77777777" w:rsidR="00AE1AF0" w:rsidRPr="00AE1AF0" w:rsidRDefault="00AE1AF0">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4F4FE" id="_x0000_t202" coordsize="21600,21600" o:spt="202" path="m,l,21600r21600,l21600,xe">
                <v:stroke joinstyle="miter"/>
                <v:path gradientshapeok="t" o:connecttype="rect"/>
              </v:shapetype>
              <v:shape id="Text Box 1" o:spid="_x0000_s1026" type="#_x0000_t202" style="position:absolute;left:0;text-align:left;margin-left:-4.5pt;margin-top:3.8pt;width:278.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" fillcolor="white [3201]" stroked="f" strokeweight=".5pt">
                <v:textbox>
                  <w:txbxContent>
                    <w:p w14:paraId="2E25F57A" w14:textId="17554840" w:rsidR="004D6AD7" w:rsidRDefault="00AE1AF0" w:rsidP="00AE1AF0">
                      <w:pPr>
                        <w:spacing w:after="0" w:line="240" w:lineRule="auto"/>
                        <w:rPr>
                          <w:rFonts w:ascii="Arial" w:hAnsi="Arial" w:cs="Arial"/>
                          <w:b/>
                          <w:sz w:val="36"/>
                          <w:szCs w:val="36"/>
                          <w:u w:val="single"/>
                        </w:rPr>
                      </w:pPr>
                      <w:r w:rsidRPr="00AE1AF0">
                        <w:rPr>
                          <w:rFonts w:ascii="Arial" w:hAnsi="Arial" w:cs="Arial"/>
                          <w:b/>
                          <w:sz w:val="36"/>
                          <w:szCs w:val="36"/>
                          <w:u w:val="single"/>
                        </w:rPr>
                        <w:t xml:space="preserve">FINANCIAL SUPPORT </w:t>
                      </w:r>
                      <w:r w:rsidR="00C224E6">
                        <w:rPr>
                          <w:rFonts w:ascii="Arial" w:hAnsi="Arial" w:cs="Arial"/>
                          <w:b/>
                          <w:sz w:val="36"/>
                          <w:szCs w:val="36"/>
                          <w:u w:val="single"/>
                        </w:rPr>
                        <w:t>20</w:t>
                      </w:r>
                      <w:r w:rsidR="00045FC8">
                        <w:rPr>
                          <w:rFonts w:ascii="Arial" w:hAnsi="Arial" w:cs="Arial"/>
                          <w:b/>
                          <w:sz w:val="36"/>
                          <w:szCs w:val="36"/>
                          <w:u w:val="single"/>
                        </w:rPr>
                        <w:t>2</w:t>
                      </w:r>
                      <w:r w:rsidR="006D0F9B">
                        <w:rPr>
                          <w:rFonts w:ascii="Arial" w:hAnsi="Arial" w:cs="Arial"/>
                          <w:b/>
                          <w:sz w:val="36"/>
                          <w:szCs w:val="36"/>
                          <w:u w:val="single"/>
                        </w:rPr>
                        <w:t>5/26</w:t>
                      </w:r>
                    </w:p>
                    <w:p w14:paraId="014721D1" w14:textId="77777777" w:rsidR="00AE1AF0" w:rsidRPr="00AE1AF0" w:rsidRDefault="00AE1AF0" w:rsidP="00AE1AF0">
                      <w:pPr>
                        <w:spacing w:after="0" w:line="240" w:lineRule="auto"/>
                        <w:rPr>
                          <w:rFonts w:ascii="Arial" w:hAnsi="Arial" w:cs="Arial"/>
                          <w:b/>
                          <w:sz w:val="36"/>
                          <w:szCs w:val="36"/>
                          <w:u w:val="single"/>
                        </w:rPr>
                      </w:pPr>
                    </w:p>
                    <w:p w14:paraId="20E8EFE5" w14:textId="77777777" w:rsidR="00AE1AF0" w:rsidRPr="00AE1AF0" w:rsidRDefault="00AE1AF0">
                      <w:pPr>
                        <w:rPr>
                          <w:sz w:val="36"/>
                          <w:szCs w:val="36"/>
                        </w:rPr>
                      </w:pPr>
                    </w:p>
                  </w:txbxContent>
                </v:textbox>
              </v:shape>
            </w:pict>
          </mc:Fallback>
        </mc:AlternateContent>
      </w:r>
      <w:r w:rsidR="00AE1AF0">
        <w:rPr>
          <w:rFonts w:ascii="Calibri" w:hAnsi="Calibri"/>
          <w:noProof/>
          <w:sz w:val="24"/>
          <w:szCs w:val="24"/>
          <w:lang w:eastAsia="en-GB"/>
        </w:rPr>
        <w:drawing>
          <wp:inline distT="0" distB="0" distL="0" distR="0" wp14:anchorId="47E01D7E" wp14:editId="7BD83A58">
            <wp:extent cx="2884516" cy="499151"/>
            <wp:effectExtent l="0" t="0" r="0" b="0"/>
            <wp:docPr id="10" name="Picture 9" descr="C:\Documents and Settings\peter.dickson\Desktop\New Loughborough College Logo (Blk) 1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peter.dickson\Desktop\New Loughborough College Logo (Blk) 190mm.jpg"/>
                    <pic:cNvPicPr>
                      <a:picLocks noChangeAspect="1" noChangeArrowheads="1"/>
                    </pic:cNvPicPr>
                  </pic:nvPicPr>
                  <pic:blipFill>
                    <a:blip r:embed="rId7"/>
                    <a:srcRect/>
                    <a:stretch>
                      <a:fillRect/>
                    </a:stretch>
                  </pic:blipFill>
                  <pic:spPr bwMode="auto">
                    <a:xfrm>
                      <a:off x="0" y="0"/>
                      <a:ext cx="2885050" cy="499243"/>
                    </a:xfrm>
                    <a:prstGeom prst="rect">
                      <a:avLst/>
                    </a:prstGeom>
                    <a:noFill/>
                    <a:ln w="9525">
                      <a:noFill/>
                      <a:miter lim="800000"/>
                      <a:headEnd/>
                      <a:tailEnd/>
                    </a:ln>
                  </pic:spPr>
                </pic:pic>
              </a:graphicData>
            </a:graphic>
          </wp:inline>
        </w:drawing>
      </w:r>
    </w:p>
    <w:p w14:paraId="5907ED36" w14:textId="77777777" w:rsidR="003B10D5" w:rsidRPr="007E39B9" w:rsidRDefault="004C4A44" w:rsidP="006F1951">
      <w:pPr>
        <w:tabs>
          <w:tab w:val="left" w:pos="284"/>
          <w:tab w:val="left" w:pos="567"/>
        </w:tabs>
        <w:spacing w:after="0" w:line="240" w:lineRule="auto"/>
        <w:rPr>
          <w:rFonts w:ascii="Arial" w:hAnsi="Arial" w:cs="Arial"/>
          <w:sz w:val="24"/>
          <w:szCs w:val="24"/>
        </w:rPr>
      </w:pPr>
      <w:r>
        <w:rPr>
          <w:rFonts w:ascii="Calibri" w:hAnsi="Calibri"/>
          <w:noProof/>
          <w:sz w:val="24"/>
          <w:szCs w:val="24"/>
          <w:lang w:eastAsia="en-GB"/>
        </w:rPr>
        <mc:AlternateContent>
          <mc:Choice Requires="wps">
            <w:drawing>
              <wp:anchor distT="0" distB="0" distL="114300" distR="114300" simplePos="0" relativeHeight="251660288" behindDoc="0" locked="0" layoutInCell="1" allowOverlap="1" wp14:anchorId="31433E6D" wp14:editId="7BBEAA32">
                <wp:simplePos x="0" y="0"/>
                <wp:positionH relativeFrom="column">
                  <wp:posOffset>-57150</wp:posOffset>
                </wp:positionH>
                <wp:positionV relativeFrom="paragraph">
                  <wp:posOffset>82550</wp:posOffset>
                </wp:positionV>
                <wp:extent cx="6553200" cy="4667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65B41" w14:textId="77777777" w:rsidR="001C65D9" w:rsidRPr="001C65D9" w:rsidRDefault="001C65D9" w:rsidP="001C65D9">
                            <w:pPr>
                              <w:spacing w:after="0" w:line="240" w:lineRule="auto"/>
                              <w:rPr>
                                <w:rFonts w:ascii="Arial" w:hAnsi="Arial" w:cs="Arial"/>
                                <w:b/>
                                <w:sz w:val="36"/>
                                <w:szCs w:val="36"/>
                                <w:u w:val="single"/>
                              </w:rPr>
                            </w:pPr>
                            <w:r w:rsidRPr="001C65D9">
                              <w:rPr>
                                <w:rFonts w:ascii="Arial" w:hAnsi="Arial" w:cs="Arial"/>
                                <w:b/>
                                <w:sz w:val="36"/>
                                <w:szCs w:val="36"/>
                                <w:u w:val="single"/>
                              </w:rPr>
                              <w:t xml:space="preserve">FREE </w:t>
                            </w:r>
                            <w:r w:rsidR="00EA4793">
                              <w:rPr>
                                <w:rFonts w:ascii="Arial" w:hAnsi="Arial" w:cs="Arial"/>
                                <w:b/>
                                <w:sz w:val="36"/>
                                <w:szCs w:val="36"/>
                                <w:u w:val="single"/>
                              </w:rPr>
                              <w:t xml:space="preserve">STUDENT MEALS </w:t>
                            </w:r>
                            <w:r w:rsidRPr="001C65D9">
                              <w:rPr>
                                <w:rFonts w:ascii="Arial" w:hAnsi="Arial" w:cs="Arial"/>
                                <w:b/>
                                <w:sz w:val="36"/>
                                <w:szCs w:val="36"/>
                                <w:u w:val="single"/>
                              </w:rPr>
                              <w:t xml:space="preserve"> (known as Free School Meals)</w:t>
                            </w:r>
                          </w:p>
                          <w:p w14:paraId="269799AE" w14:textId="77777777" w:rsidR="001C65D9" w:rsidRDefault="001C6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433E6D" id="Text Box 7" o:spid="_x0000_s1027" type="#_x0000_t202" style="position:absolute;margin-left:-4.5pt;margin-top:6.5pt;width:516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" fillcolor="white [3201]" stroked="f" strokeweight=".5pt">
                <v:textbox>
                  <w:txbxContent>
                    <w:p w14:paraId="1B765B41" w14:textId="77777777" w:rsidR="001C65D9" w:rsidRPr="001C65D9" w:rsidRDefault="001C65D9" w:rsidP="001C65D9">
                      <w:pPr>
                        <w:spacing w:after="0" w:line="240" w:lineRule="auto"/>
                        <w:rPr>
                          <w:rFonts w:ascii="Arial" w:hAnsi="Arial" w:cs="Arial"/>
                          <w:b/>
                          <w:sz w:val="36"/>
                          <w:szCs w:val="36"/>
                          <w:u w:val="single"/>
                        </w:rPr>
                      </w:pPr>
                      <w:r w:rsidRPr="001C65D9">
                        <w:rPr>
                          <w:rFonts w:ascii="Arial" w:hAnsi="Arial" w:cs="Arial"/>
                          <w:b/>
                          <w:sz w:val="36"/>
                          <w:szCs w:val="36"/>
                          <w:u w:val="single"/>
                        </w:rPr>
                        <w:t xml:space="preserve">FREE </w:t>
                      </w:r>
                      <w:r w:rsidR="00EA4793">
                        <w:rPr>
                          <w:rFonts w:ascii="Arial" w:hAnsi="Arial" w:cs="Arial"/>
                          <w:b/>
                          <w:sz w:val="36"/>
                          <w:szCs w:val="36"/>
                          <w:u w:val="single"/>
                        </w:rPr>
                        <w:t xml:space="preserve">STUDENT MEALS </w:t>
                      </w:r>
                      <w:r w:rsidRPr="001C65D9">
                        <w:rPr>
                          <w:rFonts w:ascii="Arial" w:hAnsi="Arial" w:cs="Arial"/>
                          <w:b/>
                          <w:sz w:val="36"/>
                          <w:szCs w:val="36"/>
                          <w:u w:val="single"/>
                        </w:rPr>
                        <w:t xml:space="preserve"> (known as Free School Meals)</w:t>
                      </w:r>
                    </w:p>
                    <w:p w14:paraId="269799AE" w14:textId="77777777" w:rsidR="001C65D9" w:rsidRDefault="001C65D9"/>
                  </w:txbxContent>
                </v:textbox>
              </v:shape>
            </w:pict>
          </mc:Fallback>
        </mc:AlternateContent>
      </w:r>
    </w:p>
    <w:p w14:paraId="20241A6B" w14:textId="77777777" w:rsidR="004D6AD7" w:rsidRDefault="004D6AD7" w:rsidP="006F1951">
      <w:pPr>
        <w:tabs>
          <w:tab w:val="left" w:pos="284"/>
          <w:tab w:val="left" w:pos="567"/>
        </w:tabs>
        <w:autoSpaceDE w:val="0"/>
        <w:autoSpaceDN w:val="0"/>
        <w:adjustRightInd w:val="0"/>
        <w:spacing w:after="0" w:line="240" w:lineRule="auto"/>
        <w:rPr>
          <w:rFonts w:ascii="Arial" w:hAnsi="Arial" w:cs="Arial"/>
          <w:b/>
          <w:bCs/>
        </w:rPr>
      </w:pPr>
    </w:p>
    <w:p w14:paraId="241640A2" w14:textId="77777777" w:rsidR="004D6AD7" w:rsidRDefault="004D6AD7" w:rsidP="006F1951">
      <w:pPr>
        <w:tabs>
          <w:tab w:val="left" w:pos="284"/>
          <w:tab w:val="left" w:pos="567"/>
        </w:tabs>
        <w:autoSpaceDE w:val="0"/>
        <w:autoSpaceDN w:val="0"/>
        <w:adjustRightInd w:val="0"/>
        <w:spacing w:after="0" w:line="240" w:lineRule="auto"/>
        <w:rPr>
          <w:rFonts w:ascii="Arial" w:hAnsi="Arial" w:cs="Arial"/>
          <w:b/>
          <w:bCs/>
        </w:rPr>
      </w:pPr>
    </w:p>
    <w:p w14:paraId="04BA3E74" w14:textId="77777777" w:rsidR="001C65D9" w:rsidRDefault="001C65D9" w:rsidP="006F1951">
      <w:pPr>
        <w:tabs>
          <w:tab w:val="left" w:pos="284"/>
          <w:tab w:val="left" w:pos="567"/>
        </w:tabs>
        <w:autoSpaceDE w:val="0"/>
        <w:autoSpaceDN w:val="0"/>
        <w:adjustRightInd w:val="0"/>
        <w:spacing w:after="0" w:line="240" w:lineRule="auto"/>
        <w:rPr>
          <w:rFonts w:ascii="Arial" w:hAnsi="Arial" w:cs="Arial"/>
          <w:b/>
          <w:bCs/>
        </w:rPr>
      </w:pPr>
    </w:p>
    <w:p w14:paraId="77FA9312" w14:textId="77777777" w:rsidR="00C1761C" w:rsidRDefault="00C1761C" w:rsidP="006F1951">
      <w:pPr>
        <w:tabs>
          <w:tab w:val="left" w:pos="284"/>
          <w:tab w:val="left" w:pos="567"/>
        </w:tabs>
        <w:autoSpaceDE w:val="0"/>
        <w:autoSpaceDN w:val="0"/>
        <w:adjustRightInd w:val="0"/>
        <w:spacing w:after="0" w:line="240" w:lineRule="auto"/>
        <w:rPr>
          <w:rFonts w:ascii="Arial" w:hAnsi="Arial" w:cs="Arial"/>
          <w:b/>
          <w:bCs/>
          <w:u w:val="single"/>
        </w:rPr>
      </w:pPr>
    </w:p>
    <w:p w14:paraId="62E91CD0" w14:textId="77777777" w:rsidR="001C65D9" w:rsidRPr="006F1951" w:rsidRDefault="006F1951" w:rsidP="006F1951">
      <w:pPr>
        <w:tabs>
          <w:tab w:val="left" w:pos="284"/>
          <w:tab w:val="left" w:pos="567"/>
        </w:tabs>
        <w:autoSpaceDE w:val="0"/>
        <w:autoSpaceDN w:val="0"/>
        <w:adjustRightInd w:val="0"/>
        <w:spacing w:after="0" w:line="240" w:lineRule="auto"/>
        <w:rPr>
          <w:rFonts w:ascii="Arial" w:hAnsi="Arial" w:cs="Arial"/>
          <w:b/>
          <w:bCs/>
          <w:u w:val="single"/>
        </w:rPr>
      </w:pPr>
      <w:r>
        <w:rPr>
          <w:rFonts w:ascii="Arial" w:hAnsi="Arial" w:cs="Arial"/>
          <w:b/>
          <w:bCs/>
          <w:u w:val="single"/>
        </w:rPr>
        <w:t>ELIGIBILITY CRITERIA</w:t>
      </w:r>
    </w:p>
    <w:p w14:paraId="24033A65" w14:textId="77777777" w:rsidR="00081D83" w:rsidRDefault="00081D83" w:rsidP="006F1951">
      <w:pPr>
        <w:tabs>
          <w:tab w:val="left" w:pos="284"/>
          <w:tab w:val="left" w:pos="567"/>
        </w:tabs>
        <w:autoSpaceDE w:val="0"/>
        <w:autoSpaceDN w:val="0"/>
        <w:adjustRightInd w:val="0"/>
        <w:spacing w:after="0" w:line="240" w:lineRule="auto"/>
        <w:rPr>
          <w:rFonts w:ascii="Arial" w:hAnsi="Arial" w:cs="Arial"/>
        </w:rPr>
      </w:pPr>
    </w:p>
    <w:p w14:paraId="2AE3FE93" w14:textId="77777777" w:rsidR="001C65D9" w:rsidRPr="006F1951" w:rsidRDefault="001C65D9"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 xml:space="preserve">To be eligible for the ‘Free </w:t>
      </w:r>
      <w:r w:rsidR="00EA4793">
        <w:rPr>
          <w:rFonts w:ascii="Arial" w:hAnsi="Arial" w:cs="Arial"/>
        </w:rPr>
        <w:t>Student Meal’</w:t>
      </w:r>
      <w:r w:rsidRPr="006F1951">
        <w:rPr>
          <w:rFonts w:ascii="Arial" w:hAnsi="Arial" w:cs="Arial"/>
        </w:rPr>
        <w:t xml:space="preserve"> students must be:</w:t>
      </w:r>
    </w:p>
    <w:p w14:paraId="07AA04A1" w14:textId="77777777" w:rsidR="001C65D9" w:rsidRPr="006F1951" w:rsidRDefault="001C65D9" w:rsidP="006F1951">
      <w:pPr>
        <w:tabs>
          <w:tab w:val="left" w:pos="284"/>
          <w:tab w:val="left" w:pos="567"/>
        </w:tabs>
        <w:autoSpaceDE w:val="0"/>
        <w:autoSpaceDN w:val="0"/>
        <w:adjustRightInd w:val="0"/>
        <w:spacing w:after="0" w:line="240" w:lineRule="auto"/>
        <w:rPr>
          <w:rFonts w:ascii="Arial" w:hAnsi="Arial" w:cs="Arial"/>
        </w:rPr>
      </w:pPr>
    </w:p>
    <w:p w14:paraId="208042F2" w14:textId="2588C3C0" w:rsidR="001C65D9" w:rsidRPr="006F1951" w:rsidRDefault="001C65D9" w:rsidP="006F1951">
      <w:pPr>
        <w:pStyle w:val="ListParagraph"/>
        <w:numPr>
          <w:ilvl w:val="0"/>
          <w:numId w:val="6"/>
        </w:numPr>
        <w:autoSpaceDE w:val="0"/>
        <w:autoSpaceDN w:val="0"/>
        <w:adjustRightInd w:val="0"/>
        <w:spacing w:after="120" w:line="240" w:lineRule="auto"/>
        <w:ind w:left="714" w:hanging="357"/>
        <w:rPr>
          <w:rFonts w:ascii="Arial" w:hAnsi="Arial" w:cs="Arial"/>
        </w:rPr>
      </w:pPr>
      <w:r w:rsidRPr="006F1951">
        <w:rPr>
          <w:rFonts w:ascii="Arial" w:hAnsi="Arial" w:cs="Arial"/>
        </w:rPr>
        <w:t>enrolled in a further education provision fund</w:t>
      </w:r>
      <w:r w:rsidR="00EE1541">
        <w:rPr>
          <w:rFonts w:ascii="Arial" w:hAnsi="Arial" w:cs="Arial"/>
        </w:rPr>
        <w:t>ed</w:t>
      </w:r>
      <w:r w:rsidRPr="006F1951">
        <w:rPr>
          <w:rFonts w:ascii="Arial" w:hAnsi="Arial" w:cs="Arial"/>
        </w:rPr>
        <w:t xml:space="preserve"> via the </w:t>
      </w:r>
      <w:r w:rsidR="006D0F9B">
        <w:rPr>
          <w:rFonts w:ascii="Arial" w:hAnsi="Arial" w:cs="Arial"/>
        </w:rPr>
        <w:t>Department for Education (DfE</w:t>
      </w:r>
      <w:r w:rsidR="00045FC8">
        <w:rPr>
          <w:rFonts w:ascii="Arial" w:hAnsi="Arial" w:cs="Arial"/>
        </w:rPr>
        <w:t>)</w:t>
      </w:r>
    </w:p>
    <w:p w14:paraId="73950910" w14:textId="420A735A" w:rsidR="001C65D9" w:rsidRDefault="001C65D9" w:rsidP="006F1951">
      <w:pPr>
        <w:pStyle w:val="ListParagraph"/>
        <w:numPr>
          <w:ilvl w:val="0"/>
          <w:numId w:val="6"/>
        </w:numPr>
        <w:autoSpaceDE w:val="0"/>
        <w:autoSpaceDN w:val="0"/>
        <w:adjustRightInd w:val="0"/>
        <w:spacing w:after="120" w:line="240" w:lineRule="auto"/>
        <w:ind w:left="714" w:hanging="357"/>
        <w:rPr>
          <w:rFonts w:ascii="Arial" w:hAnsi="Arial" w:cs="Arial"/>
        </w:rPr>
      </w:pPr>
      <w:r w:rsidRPr="006F1951">
        <w:rPr>
          <w:rFonts w:ascii="Arial" w:hAnsi="Arial" w:cs="Arial"/>
        </w:rPr>
        <w:t xml:space="preserve">aged between 16 and 18 as </w:t>
      </w:r>
      <w:proofErr w:type="gramStart"/>
      <w:r w:rsidRPr="006F1951">
        <w:rPr>
          <w:rFonts w:ascii="Arial" w:hAnsi="Arial" w:cs="Arial"/>
        </w:rPr>
        <w:t>at</w:t>
      </w:r>
      <w:proofErr w:type="gramEnd"/>
      <w:r w:rsidRPr="006F1951">
        <w:rPr>
          <w:rFonts w:ascii="Arial" w:hAnsi="Arial" w:cs="Arial"/>
        </w:rPr>
        <w:t xml:space="preserve"> 31</w:t>
      </w:r>
      <w:r w:rsidRPr="006F1951">
        <w:rPr>
          <w:rFonts w:ascii="Arial" w:hAnsi="Arial" w:cs="Arial"/>
          <w:vertAlign w:val="superscript"/>
        </w:rPr>
        <w:t>st</w:t>
      </w:r>
      <w:r w:rsidRPr="006F1951">
        <w:rPr>
          <w:rFonts w:ascii="Arial" w:hAnsi="Arial" w:cs="Arial"/>
        </w:rPr>
        <w:t xml:space="preserve"> August 20</w:t>
      </w:r>
      <w:r w:rsidR="00045FC8">
        <w:rPr>
          <w:rFonts w:ascii="Arial" w:hAnsi="Arial" w:cs="Arial"/>
        </w:rPr>
        <w:t>2</w:t>
      </w:r>
      <w:r w:rsidR="006D0F9B">
        <w:rPr>
          <w:rFonts w:ascii="Arial" w:hAnsi="Arial" w:cs="Arial"/>
        </w:rPr>
        <w:t>5</w:t>
      </w:r>
    </w:p>
    <w:p w14:paraId="3789B222" w14:textId="77777777" w:rsidR="000F756D" w:rsidRPr="006F1951" w:rsidRDefault="000F756D" w:rsidP="006F1951">
      <w:pPr>
        <w:pStyle w:val="ListParagraph"/>
        <w:numPr>
          <w:ilvl w:val="0"/>
          <w:numId w:val="6"/>
        </w:numPr>
        <w:autoSpaceDE w:val="0"/>
        <w:autoSpaceDN w:val="0"/>
        <w:adjustRightInd w:val="0"/>
        <w:spacing w:after="120" w:line="240" w:lineRule="auto"/>
        <w:ind w:left="714" w:hanging="357"/>
        <w:rPr>
          <w:rFonts w:ascii="Arial" w:hAnsi="Arial" w:cs="Arial"/>
        </w:rPr>
      </w:pPr>
      <w:r>
        <w:rPr>
          <w:rFonts w:ascii="Arial" w:hAnsi="Arial" w:cs="Arial"/>
        </w:rPr>
        <w:t xml:space="preserve">aged 19 or over and </w:t>
      </w:r>
      <w:proofErr w:type="gramStart"/>
      <w:r>
        <w:rPr>
          <w:rFonts w:ascii="Arial" w:hAnsi="Arial" w:cs="Arial"/>
        </w:rPr>
        <w:t>continuing on</w:t>
      </w:r>
      <w:proofErr w:type="gramEnd"/>
      <w:r>
        <w:rPr>
          <w:rFonts w:ascii="Arial" w:hAnsi="Arial" w:cs="Arial"/>
        </w:rPr>
        <w:t xml:space="preserve"> </w:t>
      </w:r>
      <w:r w:rsidR="00061AA9">
        <w:rPr>
          <w:rFonts w:ascii="Arial" w:hAnsi="Arial" w:cs="Arial"/>
        </w:rPr>
        <w:t xml:space="preserve">the same </w:t>
      </w:r>
      <w:r>
        <w:rPr>
          <w:rFonts w:ascii="Arial" w:hAnsi="Arial" w:cs="Arial"/>
        </w:rPr>
        <w:t>study programme you began aged 16 to 18 (19+ continuers)</w:t>
      </w:r>
    </w:p>
    <w:p w14:paraId="38839DFD" w14:textId="77777777" w:rsidR="001C65D9" w:rsidRPr="006F1951" w:rsidRDefault="000F756D" w:rsidP="006F1951">
      <w:pPr>
        <w:pStyle w:val="ListParagraph"/>
        <w:numPr>
          <w:ilvl w:val="0"/>
          <w:numId w:val="6"/>
        </w:numPr>
        <w:autoSpaceDE w:val="0"/>
        <w:autoSpaceDN w:val="0"/>
        <w:adjustRightInd w:val="0"/>
        <w:spacing w:after="120" w:line="240" w:lineRule="auto"/>
        <w:ind w:left="714" w:hanging="357"/>
        <w:rPr>
          <w:rFonts w:ascii="Arial" w:hAnsi="Arial" w:cs="Arial"/>
        </w:rPr>
      </w:pPr>
      <w:r>
        <w:rPr>
          <w:rFonts w:ascii="Arial" w:hAnsi="Arial" w:cs="Arial"/>
        </w:rPr>
        <w:t>aged 19 or over and have an Education, Health and Care Plan (EHCP)</w:t>
      </w:r>
    </w:p>
    <w:p w14:paraId="2C50D25F" w14:textId="77777777" w:rsidR="001C65D9" w:rsidRPr="006F1951" w:rsidRDefault="001C65D9" w:rsidP="006F1951">
      <w:pPr>
        <w:tabs>
          <w:tab w:val="left" w:pos="284"/>
          <w:tab w:val="left" w:pos="567"/>
        </w:tabs>
        <w:autoSpaceDE w:val="0"/>
        <w:autoSpaceDN w:val="0"/>
        <w:adjustRightInd w:val="0"/>
        <w:spacing w:after="0" w:line="240" w:lineRule="auto"/>
        <w:rPr>
          <w:rFonts w:ascii="Arial" w:hAnsi="Arial" w:cs="Arial"/>
        </w:rPr>
      </w:pPr>
    </w:p>
    <w:p w14:paraId="33A349B9" w14:textId="77777777" w:rsidR="006F1951" w:rsidRPr="006F1951" w:rsidRDefault="006F1951" w:rsidP="006F1951">
      <w:pPr>
        <w:pStyle w:val="Default"/>
        <w:tabs>
          <w:tab w:val="left" w:pos="284"/>
          <w:tab w:val="left" w:pos="567"/>
        </w:tabs>
        <w:rPr>
          <w:sz w:val="22"/>
          <w:szCs w:val="22"/>
        </w:rPr>
      </w:pPr>
      <w:r w:rsidRPr="006F1951">
        <w:rPr>
          <w:sz w:val="22"/>
          <w:szCs w:val="22"/>
        </w:rPr>
        <w:t>Free Meals are targeted at disadvantaged students.  For the purposes of eligibility for free meals, ‘disadvantage’ is defined by the students being in receipt of, or having parents</w:t>
      </w:r>
      <w:r>
        <w:rPr>
          <w:sz w:val="22"/>
          <w:szCs w:val="22"/>
        </w:rPr>
        <w:t>/carers</w:t>
      </w:r>
      <w:r w:rsidRPr="006F1951">
        <w:rPr>
          <w:sz w:val="22"/>
          <w:szCs w:val="22"/>
        </w:rPr>
        <w:t xml:space="preserve"> who are in receipt of, one or more of the following benefits: </w:t>
      </w:r>
    </w:p>
    <w:p w14:paraId="1A50156D" w14:textId="77777777" w:rsidR="006F1951" w:rsidRPr="006F1951" w:rsidRDefault="006F1951" w:rsidP="006F1951">
      <w:pPr>
        <w:pStyle w:val="Default"/>
        <w:tabs>
          <w:tab w:val="left" w:pos="284"/>
          <w:tab w:val="left" w:pos="567"/>
        </w:tabs>
        <w:rPr>
          <w:sz w:val="22"/>
          <w:szCs w:val="22"/>
        </w:rPr>
      </w:pPr>
    </w:p>
    <w:p w14:paraId="0D52BA90" w14:textId="77777777" w:rsidR="006F1951" w:rsidRPr="006F1951" w:rsidRDefault="00EE1541" w:rsidP="006F1951">
      <w:pPr>
        <w:pStyle w:val="Default"/>
        <w:numPr>
          <w:ilvl w:val="0"/>
          <w:numId w:val="5"/>
        </w:numPr>
        <w:tabs>
          <w:tab w:val="left" w:pos="567"/>
        </w:tabs>
        <w:ind w:left="567" w:hanging="210"/>
        <w:rPr>
          <w:sz w:val="22"/>
          <w:szCs w:val="22"/>
        </w:rPr>
      </w:pPr>
      <w:r>
        <w:rPr>
          <w:sz w:val="22"/>
          <w:szCs w:val="22"/>
        </w:rPr>
        <w:t>I</w:t>
      </w:r>
      <w:r w:rsidR="006F1951" w:rsidRPr="006F1951">
        <w:rPr>
          <w:sz w:val="22"/>
          <w:szCs w:val="22"/>
        </w:rPr>
        <w:t xml:space="preserve">ncome Support </w:t>
      </w:r>
    </w:p>
    <w:p w14:paraId="39CBD020" w14:textId="77777777" w:rsidR="006F1951" w:rsidRPr="006F1951" w:rsidRDefault="00EE1541" w:rsidP="006F1951">
      <w:pPr>
        <w:pStyle w:val="Default"/>
        <w:numPr>
          <w:ilvl w:val="0"/>
          <w:numId w:val="5"/>
        </w:numPr>
        <w:tabs>
          <w:tab w:val="left" w:pos="567"/>
        </w:tabs>
        <w:ind w:left="567" w:hanging="210"/>
        <w:rPr>
          <w:sz w:val="22"/>
          <w:szCs w:val="22"/>
        </w:rPr>
      </w:pPr>
      <w:r>
        <w:rPr>
          <w:sz w:val="22"/>
          <w:szCs w:val="22"/>
        </w:rPr>
        <w:t>I</w:t>
      </w:r>
      <w:r w:rsidR="006F1951" w:rsidRPr="006F1951">
        <w:rPr>
          <w:sz w:val="22"/>
          <w:szCs w:val="22"/>
        </w:rPr>
        <w:t xml:space="preserve">ncome-based Jobseekers Allowance </w:t>
      </w:r>
    </w:p>
    <w:p w14:paraId="5AFC1CBD" w14:textId="77777777" w:rsidR="006F1951" w:rsidRPr="006F1951" w:rsidRDefault="00EE1541" w:rsidP="006F1951">
      <w:pPr>
        <w:pStyle w:val="Default"/>
        <w:numPr>
          <w:ilvl w:val="0"/>
          <w:numId w:val="5"/>
        </w:numPr>
        <w:tabs>
          <w:tab w:val="left" w:pos="567"/>
        </w:tabs>
        <w:ind w:left="567" w:hanging="210"/>
        <w:rPr>
          <w:sz w:val="22"/>
          <w:szCs w:val="22"/>
        </w:rPr>
      </w:pPr>
      <w:r>
        <w:rPr>
          <w:sz w:val="22"/>
          <w:szCs w:val="22"/>
        </w:rPr>
        <w:t>I</w:t>
      </w:r>
      <w:r w:rsidR="006F1951" w:rsidRPr="006F1951">
        <w:rPr>
          <w:sz w:val="22"/>
          <w:szCs w:val="22"/>
        </w:rPr>
        <w:t xml:space="preserve">ncome-related Employment and Support Allowance (ESA) </w:t>
      </w:r>
    </w:p>
    <w:p w14:paraId="14E75295" w14:textId="77777777" w:rsidR="006F1951" w:rsidRPr="006F1951" w:rsidRDefault="00EE1541" w:rsidP="006F1951">
      <w:pPr>
        <w:pStyle w:val="Default"/>
        <w:numPr>
          <w:ilvl w:val="0"/>
          <w:numId w:val="5"/>
        </w:numPr>
        <w:tabs>
          <w:tab w:val="left" w:pos="567"/>
        </w:tabs>
        <w:ind w:left="567" w:hanging="210"/>
        <w:rPr>
          <w:sz w:val="22"/>
          <w:szCs w:val="22"/>
        </w:rPr>
      </w:pPr>
      <w:r>
        <w:rPr>
          <w:sz w:val="22"/>
          <w:szCs w:val="22"/>
        </w:rPr>
        <w:t>s</w:t>
      </w:r>
      <w:r w:rsidR="006F1951" w:rsidRPr="006F1951">
        <w:rPr>
          <w:sz w:val="22"/>
          <w:szCs w:val="22"/>
        </w:rPr>
        <w:t xml:space="preserve">upport under part VI of the Immigration and Asylum Act 1999 </w:t>
      </w:r>
    </w:p>
    <w:p w14:paraId="0957E264" w14:textId="77777777" w:rsidR="006F1951" w:rsidRPr="006F1951" w:rsidRDefault="00EE1541" w:rsidP="006F1951">
      <w:pPr>
        <w:pStyle w:val="Default"/>
        <w:numPr>
          <w:ilvl w:val="0"/>
          <w:numId w:val="5"/>
        </w:numPr>
        <w:tabs>
          <w:tab w:val="left" w:pos="567"/>
        </w:tabs>
        <w:ind w:left="567" w:hanging="210"/>
        <w:rPr>
          <w:sz w:val="22"/>
          <w:szCs w:val="22"/>
        </w:rPr>
      </w:pPr>
      <w:r>
        <w:rPr>
          <w:sz w:val="22"/>
          <w:szCs w:val="22"/>
        </w:rPr>
        <w:t>th</w:t>
      </w:r>
      <w:r w:rsidR="006F1951" w:rsidRPr="006F1951">
        <w:rPr>
          <w:sz w:val="22"/>
          <w:szCs w:val="22"/>
        </w:rPr>
        <w:t xml:space="preserve">e guarantee element of State Pension Credit </w:t>
      </w:r>
    </w:p>
    <w:p w14:paraId="0B94DC04" w14:textId="77777777" w:rsidR="006F1951" w:rsidRDefault="006F1951" w:rsidP="006F1951">
      <w:pPr>
        <w:pStyle w:val="Default"/>
        <w:numPr>
          <w:ilvl w:val="0"/>
          <w:numId w:val="5"/>
        </w:numPr>
        <w:tabs>
          <w:tab w:val="left" w:pos="567"/>
        </w:tabs>
        <w:ind w:left="567" w:hanging="210"/>
        <w:rPr>
          <w:sz w:val="22"/>
          <w:szCs w:val="22"/>
        </w:rPr>
      </w:pPr>
      <w:r w:rsidRPr="006F1951">
        <w:rPr>
          <w:sz w:val="22"/>
          <w:szCs w:val="22"/>
        </w:rPr>
        <w:t>Child Tax Credit (provided they are not entitled to Working Tax Credit and have an annual gross income of no more than £16,190, as assessed by Her Majesty’s Revenue and Customs</w:t>
      </w:r>
      <w:r w:rsidR="00970FF2">
        <w:rPr>
          <w:sz w:val="22"/>
          <w:szCs w:val="22"/>
        </w:rPr>
        <w:t xml:space="preserve"> (HMRC))</w:t>
      </w:r>
      <w:r w:rsidRPr="006F1951">
        <w:rPr>
          <w:sz w:val="22"/>
          <w:szCs w:val="22"/>
        </w:rPr>
        <w:t xml:space="preserve"> </w:t>
      </w:r>
    </w:p>
    <w:p w14:paraId="68C93614" w14:textId="77777777" w:rsidR="006F1951" w:rsidRDefault="006F1951" w:rsidP="006F1951">
      <w:pPr>
        <w:pStyle w:val="Default"/>
        <w:numPr>
          <w:ilvl w:val="0"/>
          <w:numId w:val="5"/>
        </w:numPr>
        <w:tabs>
          <w:tab w:val="left" w:pos="567"/>
        </w:tabs>
        <w:ind w:left="567" w:hanging="210"/>
        <w:rPr>
          <w:sz w:val="22"/>
          <w:szCs w:val="22"/>
        </w:rPr>
      </w:pPr>
      <w:r>
        <w:rPr>
          <w:sz w:val="22"/>
          <w:szCs w:val="22"/>
        </w:rPr>
        <w:t>Working Tax Credit run</w:t>
      </w:r>
      <w:r w:rsidR="00970FF2">
        <w:rPr>
          <w:sz w:val="22"/>
          <w:szCs w:val="22"/>
        </w:rPr>
        <w:t xml:space="preserve">-on – paid for 4 weeks after someone </w:t>
      </w:r>
      <w:r>
        <w:rPr>
          <w:sz w:val="22"/>
          <w:szCs w:val="22"/>
        </w:rPr>
        <w:t>stop qualifying for Working Tax Credit</w:t>
      </w:r>
    </w:p>
    <w:p w14:paraId="0A2C990D" w14:textId="77777777" w:rsidR="006F1951" w:rsidRPr="006F1951" w:rsidRDefault="006F1951" w:rsidP="006F1951">
      <w:pPr>
        <w:pStyle w:val="Default"/>
        <w:numPr>
          <w:ilvl w:val="0"/>
          <w:numId w:val="5"/>
        </w:numPr>
        <w:tabs>
          <w:tab w:val="left" w:pos="567"/>
        </w:tabs>
        <w:ind w:left="567" w:hanging="210"/>
        <w:rPr>
          <w:sz w:val="22"/>
          <w:szCs w:val="22"/>
        </w:rPr>
      </w:pPr>
      <w:r>
        <w:rPr>
          <w:sz w:val="22"/>
          <w:szCs w:val="22"/>
        </w:rPr>
        <w:t>Universal Credit</w:t>
      </w:r>
      <w:r w:rsidR="00970FF2">
        <w:rPr>
          <w:sz w:val="22"/>
          <w:szCs w:val="22"/>
        </w:rPr>
        <w:t xml:space="preserve"> with net earnings not exceeding the equivalent of </w:t>
      </w:r>
      <w:r w:rsidR="00970FF2" w:rsidRPr="006F1951">
        <w:rPr>
          <w:sz w:val="22"/>
          <w:szCs w:val="22"/>
        </w:rPr>
        <w:t>£</w:t>
      </w:r>
      <w:r w:rsidR="00970FF2">
        <w:rPr>
          <w:sz w:val="22"/>
          <w:szCs w:val="22"/>
        </w:rPr>
        <w:t>7,400pa</w:t>
      </w:r>
      <w:r w:rsidR="00045FC8">
        <w:rPr>
          <w:sz w:val="22"/>
          <w:szCs w:val="22"/>
        </w:rPr>
        <w:t xml:space="preserve"> </w:t>
      </w:r>
    </w:p>
    <w:p w14:paraId="6BF83DE5" w14:textId="77777777" w:rsidR="006F1951" w:rsidRPr="006F1951" w:rsidRDefault="006F1951" w:rsidP="006F1951">
      <w:pPr>
        <w:tabs>
          <w:tab w:val="left" w:pos="284"/>
          <w:tab w:val="left" w:pos="567"/>
        </w:tabs>
        <w:autoSpaceDE w:val="0"/>
        <w:autoSpaceDN w:val="0"/>
        <w:adjustRightInd w:val="0"/>
        <w:spacing w:after="0" w:line="240" w:lineRule="auto"/>
        <w:rPr>
          <w:rFonts w:ascii="Arial" w:hAnsi="Arial" w:cs="Arial"/>
        </w:rPr>
      </w:pPr>
    </w:p>
    <w:p w14:paraId="2D6B608C" w14:textId="77777777" w:rsidR="001C65D9" w:rsidRPr="006F1951" w:rsidRDefault="001C65D9"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 xml:space="preserve">The following groups of students are not eligible for </w:t>
      </w:r>
      <w:r w:rsidR="006F1951">
        <w:rPr>
          <w:rFonts w:ascii="Arial" w:hAnsi="Arial" w:cs="Arial"/>
          <w:b/>
          <w:bCs/>
        </w:rPr>
        <w:t>the F</w:t>
      </w:r>
      <w:r w:rsidRPr="006F1951">
        <w:rPr>
          <w:rFonts w:ascii="Arial" w:hAnsi="Arial" w:cs="Arial"/>
          <w:b/>
          <w:bCs/>
        </w:rPr>
        <w:t xml:space="preserve">ree </w:t>
      </w:r>
      <w:r w:rsidR="006F1951">
        <w:rPr>
          <w:rFonts w:ascii="Arial" w:hAnsi="Arial" w:cs="Arial"/>
          <w:b/>
          <w:bCs/>
        </w:rPr>
        <w:t>Meal Scheme</w:t>
      </w:r>
      <w:r w:rsidRPr="006F1951">
        <w:rPr>
          <w:rFonts w:ascii="Arial" w:hAnsi="Arial" w:cs="Arial"/>
          <w:b/>
          <w:bCs/>
        </w:rPr>
        <w:t>:</w:t>
      </w:r>
    </w:p>
    <w:p w14:paraId="0B639322" w14:textId="77777777" w:rsidR="006F1951" w:rsidRDefault="006F1951" w:rsidP="006F1951">
      <w:pPr>
        <w:pStyle w:val="ListParagraph"/>
        <w:tabs>
          <w:tab w:val="left" w:pos="284"/>
          <w:tab w:val="left" w:pos="567"/>
        </w:tabs>
        <w:autoSpaceDE w:val="0"/>
        <w:autoSpaceDN w:val="0"/>
        <w:adjustRightInd w:val="0"/>
        <w:spacing w:after="0" w:line="240" w:lineRule="auto"/>
        <w:ind w:left="0"/>
        <w:rPr>
          <w:rFonts w:ascii="Arial" w:hAnsi="Arial" w:cs="Arial"/>
          <w:b/>
          <w:bCs/>
        </w:rPr>
      </w:pPr>
    </w:p>
    <w:p w14:paraId="061042A4" w14:textId="123D472A" w:rsidR="006F1951" w:rsidRDefault="006F1951" w:rsidP="00EE1541">
      <w:pPr>
        <w:pStyle w:val="ListParagraph"/>
        <w:numPr>
          <w:ilvl w:val="0"/>
          <w:numId w:val="7"/>
        </w:numPr>
        <w:tabs>
          <w:tab w:val="left" w:pos="284"/>
          <w:tab w:val="left" w:pos="567"/>
        </w:tabs>
        <w:autoSpaceDE w:val="0"/>
        <w:autoSpaceDN w:val="0"/>
        <w:adjustRightInd w:val="0"/>
        <w:spacing w:after="0" w:line="240" w:lineRule="auto"/>
        <w:ind w:left="567" w:hanging="207"/>
        <w:rPr>
          <w:rFonts w:ascii="Arial" w:hAnsi="Arial" w:cs="Arial"/>
        </w:rPr>
      </w:pPr>
      <w:r w:rsidRPr="006F1951">
        <w:rPr>
          <w:rFonts w:ascii="Arial" w:hAnsi="Arial" w:cs="Arial"/>
        </w:rPr>
        <w:t xml:space="preserve">students aged between 14 and 16 </w:t>
      </w:r>
      <w:r w:rsidR="00EE1541">
        <w:rPr>
          <w:rFonts w:ascii="Arial" w:hAnsi="Arial" w:cs="Arial"/>
        </w:rPr>
        <w:t xml:space="preserve">as </w:t>
      </w:r>
      <w:proofErr w:type="gramStart"/>
      <w:r w:rsidR="00EE1541">
        <w:rPr>
          <w:rFonts w:ascii="Arial" w:hAnsi="Arial" w:cs="Arial"/>
        </w:rPr>
        <w:t>at</w:t>
      </w:r>
      <w:proofErr w:type="gramEnd"/>
      <w:r w:rsidR="00EE1541">
        <w:rPr>
          <w:rFonts w:ascii="Arial" w:hAnsi="Arial" w:cs="Arial"/>
        </w:rPr>
        <w:t xml:space="preserve"> 31</w:t>
      </w:r>
      <w:r w:rsidR="00EE1541" w:rsidRPr="00EE1541">
        <w:rPr>
          <w:rFonts w:ascii="Arial" w:hAnsi="Arial" w:cs="Arial"/>
          <w:vertAlign w:val="superscript"/>
        </w:rPr>
        <w:t>st</w:t>
      </w:r>
      <w:r w:rsidR="00EE1541">
        <w:rPr>
          <w:rFonts w:ascii="Arial" w:hAnsi="Arial" w:cs="Arial"/>
        </w:rPr>
        <w:t xml:space="preserve"> August 20</w:t>
      </w:r>
      <w:r w:rsidR="00045FC8">
        <w:rPr>
          <w:rFonts w:ascii="Arial" w:hAnsi="Arial" w:cs="Arial"/>
        </w:rPr>
        <w:t>2</w:t>
      </w:r>
      <w:r w:rsidR="006D0F9B">
        <w:rPr>
          <w:rFonts w:ascii="Arial" w:hAnsi="Arial" w:cs="Arial"/>
        </w:rPr>
        <w:t>5</w:t>
      </w:r>
      <w:r w:rsidR="00EE1541">
        <w:rPr>
          <w:rFonts w:ascii="Arial" w:hAnsi="Arial" w:cs="Arial"/>
        </w:rPr>
        <w:t xml:space="preserve"> (these students are already covered by a different provision) </w:t>
      </w:r>
    </w:p>
    <w:p w14:paraId="38D94567" w14:textId="77777777" w:rsidR="006F1951" w:rsidRDefault="006F1951" w:rsidP="00EE1541">
      <w:pPr>
        <w:pStyle w:val="ListParagraph"/>
        <w:numPr>
          <w:ilvl w:val="0"/>
          <w:numId w:val="7"/>
        </w:numPr>
        <w:tabs>
          <w:tab w:val="left" w:pos="284"/>
          <w:tab w:val="left" w:pos="567"/>
        </w:tabs>
        <w:autoSpaceDE w:val="0"/>
        <w:autoSpaceDN w:val="0"/>
        <w:adjustRightInd w:val="0"/>
        <w:spacing w:after="0" w:line="240" w:lineRule="auto"/>
        <w:ind w:left="567" w:hanging="207"/>
        <w:rPr>
          <w:rFonts w:ascii="Arial" w:hAnsi="Arial" w:cs="Arial"/>
        </w:rPr>
      </w:pPr>
      <w:r w:rsidRPr="006F1951">
        <w:rPr>
          <w:rFonts w:ascii="Arial" w:hAnsi="Arial" w:cs="Arial"/>
        </w:rPr>
        <w:t xml:space="preserve">students aged 19 </w:t>
      </w:r>
      <w:r w:rsidR="000F756D">
        <w:rPr>
          <w:rFonts w:ascii="Arial" w:hAnsi="Arial" w:cs="Arial"/>
        </w:rPr>
        <w:t>or over at the start of their study programme, unless they have and EHCP or are a 19+ continuer</w:t>
      </w:r>
      <w:r w:rsidR="00970FF2">
        <w:rPr>
          <w:rFonts w:ascii="Arial" w:hAnsi="Arial" w:cs="Arial"/>
        </w:rPr>
        <w:t xml:space="preserve"> </w:t>
      </w:r>
    </w:p>
    <w:p w14:paraId="02484043" w14:textId="77777777" w:rsidR="006F1951" w:rsidRPr="006F1951" w:rsidRDefault="006F1951" w:rsidP="006F1951">
      <w:pPr>
        <w:pStyle w:val="ListParagraph"/>
        <w:numPr>
          <w:ilvl w:val="0"/>
          <w:numId w:val="7"/>
        </w:num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apprentices, including those with an EHCP</w:t>
      </w:r>
    </w:p>
    <w:p w14:paraId="28D5F487" w14:textId="77777777" w:rsidR="001C65D9" w:rsidRPr="006F1951" w:rsidRDefault="001C65D9" w:rsidP="006F1951">
      <w:pPr>
        <w:tabs>
          <w:tab w:val="left" w:pos="284"/>
          <w:tab w:val="left" w:pos="567"/>
        </w:tabs>
        <w:autoSpaceDE w:val="0"/>
        <w:autoSpaceDN w:val="0"/>
        <w:adjustRightInd w:val="0"/>
        <w:spacing w:after="0" w:line="240" w:lineRule="auto"/>
        <w:rPr>
          <w:rFonts w:ascii="Arial" w:hAnsi="Arial" w:cs="Arial"/>
        </w:rPr>
      </w:pPr>
    </w:p>
    <w:p w14:paraId="33129CA3" w14:textId="77777777" w:rsidR="001C65D9" w:rsidRPr="006F1951" w:rsidRDefault="001C65D9" w:rsidP="006F1951">
      <w:pPr>
        <w:tabs>
          <w:tab w:val="left" w:pos="284"/>
          <w:tab w:val="left" w:pos="567"/>
        </w:tabs>
        <w:autoSpaceDE w:val="0"/>
        <w:autoSpaceDN w:val="0"/>
        <w:adjustRightInd w:val="0"/>
        <w:spacing w:after="0" w:line="240" w:lineRule="auto"/>
        <w:rPr>
          <w:rFonts w:ascii="Arial" w:hAnsi="Arial" w:cs="Arial"/>
        </w:rPr>
      </w:pPr>
    </w:p>
    <w:p w14:paraId="6C0FEF88" w14:textId="77777777" w:rsidR="00DC7D92" w:rsidRPr="006F1951" w:rsidRDefault="00DC7D92" w:rsidP="006F1951">
      <w:pPr>
        <w:tabs>
          <w:tab w:val="left" w:pos="284"/>
          <w:tab w:val="left" w:pos="567"/>
        </w:tabs>
        <w:autoSpaceDE w:val="0"/>
        <w:autoSpaceDN w:val="0"/>
        <w:adjustRightInd w:val="0"/>
        <w:spacing w:after="0" w:line="240" w:lineRule="auto"/>
        <w:rPr>
          <w:rFonts w:ascii="Arial" w:hAnsi="Arial" w:cs="Arial"/>
          <w:b/>
          <w:bCs/>
          <w:u w:val="single"/>
        </w:rPr>
      </w:pPr>
      <w:r w:rsidRPr="006F1951">
        <w:rPr>
          <w:rFonts w:ascii="Arial" w:hAnsi="Arial" w:cs="Arial"/>
          <w:b/>
          <w:bCs/>
          <w:u w:val="single"/>
        </w:rPr>
        <w:t>HOW DO I APPLY?</w:t>
      </w:r>
    </w:p>
    <w:p w14:paraId="3A6517D6" w14:textId="77777777" w:rsidR="00081D83" w:rsidRDefault="00081D83" w:rsidP="00E3427E">
      <w:pPr>
        <w:tabs>
          <w:tab w:val="left" w:pos="284"/>
          <w:tab w:val="left" w:pos="567"/>
        </w:tabs>
        <w:autoSpaceDE w:val="0"/>
        <w:autoSpaceDN w:val="0"/>
        <w:adjustRightInd w:val="0"/>
        <w:spacing w:after="0" w:line="240" w:lineRule="auto"/>
        <w:rPr>
          <w:rFonts w:ascii="Arial" w:hAnsi="Arial" w:cs="Arial"/>
        </w:rPr>
      </w:pPr>
    </w:p>
    <w:p w14:paraId="53504814" w14:textId="77777777" w:rsidR="00E3427E" w:rsidRDefault="00E3427E" w:rsidP="00E3427E">
      <w:pPr>
        <w:tabs>
          <w:tab w:val="left" w:pos="284"/>
          <w:tab w:val="left" w:pos="567"/>
        </w:tabs>
        <w:autoSpaceDE w:val="0"/>
        <w:autoSpaceDN w:val="0"/>
        <w:adjustRightInd w:val="0"/>
        <w:spacing w:after="0" w:line="240" w:lineRule="auto"/>
        <w:rPr>
          <w:rFonts w:ascii="Arial" w:hAnsi="Arial" w:cs="Arial"/>
        </w:rPr>
      </w:pPr>
      <w:r>
        <w:rPr>
          <w:rFonts w:ascii="Arial" w:hAnsi="Arial" w:cs="Arial"/>
        </w:rPr>
        <w:t>You must:</w:t>
      </w:r>
    </w:p>
    <w:p w14:paraId="49EA1137" w14:textId="77777777" w:rsidR="002823F1" w:rsidRDefault="00DC7D92" w:rsidP="006F1951">
      <w:pPr>
        <w:pStyle w:val="ListParagraph"/>
        <w:numPr>
          <w:ilvl w:val="0"/>
          <w:numId w:val="8"/>
        </w:num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 xml:space="preserve">Complete and submit the </w:t>
      </w:r>
      <w:r w:rsidR="002823F1">
        <w:rPr>
          <w:rFonts w:ascii="Arial" w:hAnsi="Arial" w:cs="Arial"/>
        </w:rPr>
        <w:t>relevant application form:</w:t>
      </w:r>
    </w:p>
    <w:p w14:paraId="33A33EAD" w14:textId="4A11B111" w:rsidR="00DC7D92" w:rsidRDefault="0055511A" w:rsidP="002823F1">
      <w:pPr>
        <w:pStyle w:val="ListParagraph"/>
        <w:numPr>
          <w:ilvl w:val="1"/>
          <w:numId w:val="8"/>
        </w:numPr>
        <w:tabs>
          <w:tab w:val="left" w:pos="284"/>
          <w:tab w:val="left" w:pos="567"/>
        </w:tabs>
        <w:autoSpaceDE w:val="0"/>
        <w:autoSpaceDN w:val="0"/>
        <w:adjustRightInd w:val="0"/>
        <w:spacing w:after="0" w:line="240" w:lineRule="auto"/>
        <w:ind w:left="993" w:hanging="284"/>
        <w:rPr>
          <w:rFonts w:ascii="Arial" w:hAnsi="Arial" w:cs="Arial"/>
        </w:rPr>
      </w:pPr>
      <w:r w:rsidRPr="006F1951">
        <w:rPr>
          <w:rFonts w:ascii="Arial" w:hAnsi="Arial" w:cs="Arial"/>
        </w:rPr>
        <w:t xml:space="preserve">16-18 Bursary Fund </w:t>
      </w:r>
      <w:r w:rsidR="002823F1">
        <w:rPr>
          <w:rFonts w:ascii="Arial" w:hAnsi="Arial" w:cs="Arial"/>
        </w:rPr>
        <w:t xml:space="preserve">(for student aged between 16 and 18 as </w:t>
      </w:r>
      <w:proofErr w:type="gramStart"/>
      <w:r w:rsidR="002823F1">
        <w:rPr>
          <w:rFonts w:ascii="Arial" w:hAnsi="Arial" w:cs="Arial"/>
        </w:rPr>
        <w:t>at</w:t>
      </w:r>
      <w:proofErr w:type="gramEnd"/>
      <w:r w:rsidR="002823F1">
        <w:rPr>
          <w:rFonts w:ascii="Arial" w:hAnsi="Arial" w:cs="Arial"/>
        </w:rPr>
        <w:t xml:space="preserve"> 31</w:t>
      </w:r>
      <w:r w:rsidR="002823F1" w:rsidRPr="002823F1">
        <w:rPr>
          <w:rFonts w:ascii="Arial" w:hAnsi="Arial" w:cs="Arial"/>
          <w:vertAlign w:val="superscript"/>
        </w:rPr>
        <w:t>st</w:t>
      </w:r>
      <w:r w:rsidR="002823F1">
        <w:rPr>
          <w:rFonts w:ascii="Arial" w:hAnsi="Arial" w:cs="Arial"/>
        </w:rPr>
        <w:t xml:space="preserve"> August 20</w:t>
      </w:r>
      <w:r w:rsidR="00045FC8">
        <w:rPr>
          <w:rFonts w:ascii="Arial" w:hAnsi="Arial" w:cs="Arial"/>
        </w:rPr>
        <w:t>2</w:t>
      </w:r>
      <w:r w:rsidR="006D0F9B">
        <w:rPr>
          <w:rFonts w:ascii="Arial" w:hAnsi="Arial" w:cs="Arial"/>
        </w:rPr>
        <w:t>5</w:t>
      </w:r>
      <w:r w:rsidR="002823F1">
        <w:rPr>
          <w:rFonts w:ascii="Arial" w:hAnsi="Arial" w:cs="Arial"/>
        </w:rPr>
        <w:t>)</w:t>
      </w:r>
    </w:p>
    <w:p w14:paraId="18A84891" w14:textId="77777777" w:rsidR="002823F1" w:rsidRPr="006F1951" w:rsidRDefault="002823F1" w:rsidP="002823F1">
      <w:pPr>
        <w:pStyle w:val="ListParagraph"/>
        <w:numPr>
          <w:ilvl w:val="1"/>
          <w:numId w:val="8"/>
        </w:numPr>
        <w:tabs>
          <w:tab w:val="left" w:pos="284"/>
          <w:tab w:val="left" w:pos="567"/>
        </w:tabs>
        <w:autoSpaceDE w:val="0"/>
        <w:autoSpaceDN w:val="0"/>
        <w:adjustRightInd w:val="0"/>
        <w:spacing w:after="0" w:line="240" w:lineRule="auto"/>
        <w:ind w:left="993" w:hanging="284"/>
        <w:rPr>
          <w:rFonts w:ascii="Arial" w:hAnsi="Arial" w:cs="Arial"/>
        </w:rPr>
      </w:pPr>
      <w:r>
        <w:rPr>
          <w:rFonts w:ascii="Arial" w:hAnsi="Arial" w:cs="Arial"/>
        </w:rPr>
        <w:t>Discretionary Adult Learner Support Fund (for students aged 19 and over)</w:t>
      </w:r>
    </w:p>
    <w:p w14:paraId="0AF4B4BA" w14:textId="77777777" w:rsidR="00DC7D92" w:rsidRPr="006F1951" w:rsidRDefault="006F1951" w:rsidP="006F1951">
      <w:pPr>
        <w:pStyle w:val="ListParagraph"/>
        <w:numPr>
          <w:ilvl w:val="0"/>
          <w:numId w:val="8"/>
        </w:num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E</w:t>
      </w:r>
      <w:r w:rsidR="00DC7D92" w:rsidRPr="006F1951">
        <w:rPr>
          <w:rFonts w:ascii="Arial" w:hAnsi="Arial" w:cs="Arial"/>
        </w:rPr>
        <w:t>nsure AL</w:t>
      </w:r>
      <w:r w:rsidR="007020D1" w:rsidRPr="006F1951">
        <w:rPr>
          <w:rFonts w:ascii="Arial" w:hAnsi="Arial" w:cs="Arial"/>
        </w:rPr>
        <w:t>L sections are completed in FULL</w:t>
      </w:r>
      <w:r w:rsidR="00DC7D92" w:rsidRPr="006F1951">
        <w:rPr>
          <w:rFonts w:ascii="Arial" w:hAnsi="Arial" w:cs="Arial"/>
        </w:rPr>
        <w:t xml:space="preserve"> and submitted with ALL relevant evidence</w:t>
      </w:r>
    </w:p>
    <w:p w14:paraId="68C5F313" w14:textId="77777777" w:rsidR="00DC7D92" w:rsidRPr="006F1951" w:rsidRDefault="00DC7D92" w:rsidP="006F1951">
      <w:pPr>
        <w:pStyle w:val="ListParagraph"/>
        <w:numPr>
          <w:ilvl w:val="0"/>
          <w:numId w:val="8"/>
        </w:num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 xml:space="preserve">Incomplete applications will either be returned or any missing information </w:t>
      </w:r>
      <w:r w:rsidR="00990AD5" w:rsidRPr="006F1951">
        <w:rPr>
          <w:rFonts w:ascii="Arial" w:hAnsi="Arial" w:cs="Arial"/>
        </w:rPr>
        <w:t>will be requested</w:t>
      </w:r>
    </w:p>
    <w:p w14:paraId="0D0AFFE4" w14:textId="77777777" w:rsidR="00DC7D92" w:rsidRPr="006F1951" w:rsidRDefault="00DC7D92" w:rsidP="006F1951">
      <w:pPr>
        <w:pStyle w:val="ListParagraph"/>
        <w:numPr>
          <w:ilvl w:val="0"/>
          <w:numId w:val="8"/>
        </w:num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 xml:space="preserve">Failure to provide </w:t>
      </w:r>
      <w:r w:rsidR="007020D1" w:rsidRPr="006F1951">
        <w:rPr>
          <w:rFonts w:ascii="Arial" w:hAnsi="Arial" w:cs="Arial"/>
        </w:rPr>
        <w:t>the correct documentation</w:t>
      </w:r>
      <w:r w:rsidRPr="006F1951">
        <w:rPr>
          <w:rFonts w:ascii="Arial" w:hAnsi="Arial" w:cs="Arial"/>
        </w:rPr>
        <w:t xml:space="preserve"> will cause a delay in the processing of your application</w:t>
      </w:r>
    </w:p>
    <w:p w14:paraId="7A077516" w14:textId="77777777" w:rsidR="00DC7D92" w:rsidRPr="006F1951" w:rsidRDefault="00DC7D92" w:rsidP="006F1951">
      <w:pPr>
        <w:pStyle w:val="ListParagraph"/>
        <w:numPr>
          <w:ilvl w:val="0"/>
          <w:numId w:val="8"/>
        </w:num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Photocopies of evidence are acceptable. Original documents will be returned as</w:t>
      </w:r>
      <w:r w:rsidR="0071316F" w:rsidRPr="006F1951">
        <w:rPr>
          <w:rFonts w:ascii="Arial" w:hAnsi="Arial" w:cs="Arial"/>
        </w:rPr>
        <w:t xml:space="preserve"> soon as possible</w:t>
      </w:r>
    </w:p>
    <w:p w14:paraId="0B23D417" w14:textId="77777777" w:rsidR="00DC34B7" w:rsidRDefault="00DC34B7" w:rsidP="006F1951">
      <w:pPr>
        <w:pStyle w:val="ListParagraph"/>
        <w:numPr>
          <w:ilvl w:val="0"/>
          <w:numId w:val="8"/>
        </w:num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 xml:space="preserve">Ensure you </w:t>
      </w:r>
      <w:r w:rsidR="00970FF2">
        <w:rPr>
          <w:rFonts w:ascii="Arial" w:hAnsi="Arial" w:cs="Arial"/>
        </w:rPr>
        <w:t xml:space="preserve">(the student) </w:t>
      </w:r>
      <w:r w:rsidRPr="006F1951">
        <w:rPr>
          <w:rFonts w:ascii="Arial" w:hAnsi="Arial" w:cs="Arial"/>
        </w:rPr>
        <w:t>have signed the form</w:t>
      </w:r>
      <w:r w:rsidR="00970FF2">
        <w:rPr>
          <w:rFonts w:ascii="Arial" w:hAnsi="Arial" w:cs="Arial"/>
        </w:rPr>
        <w:t xml:space="preserve"> on the back page</w:t>
      </w:r>
      <w:r w:rsidR="00E3427E">
        <w:rPr>
          <w:rFonts w:ascii="Arial" w:hAnsi="Arial" w:cs="Arial"/>
        </w:rPr>
        <w:br/>
      </w:r>
    </w:p>
    <w:p w14:paraId="788C3D02" w14:textId="77777777" w:rsidR="00081D83" w:rsidRDefault="00081D83">
      <w:pPr>
        <w:rPr>
          <w:rFonts w:ascii="Arial" w:hAnsi="Arial" w:cs="Arial"/>
        </w:rPr>
      </w:pPr>
      <w:r>
        <w:rPr>
          <w:rFonts w:ascii="Arial" w:hAnsi="Arial" w:cs="Arial"/>
        </w:rPr>
        <w:br w:type="page"/>
      </w:r>
    </w:p>
    <w:p w14:paraId="370D80F2" w14:textId="77777777" w:rsidR="00DC7D92" w:rsidRPr="006F1951" w:rsidRDefault="00DC7D92"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lastRenderedPageBreak/>
        <w:t xml:space="preserve">If you have any queries with regard to the </w:t>
      </w:r>
      <w:r w:rsidR="002823F1">
        <w:rPr>
          <w:rFonts w:ascii="Arial" w:hAnsi="Arial" w:cs="Arial"/>
        </w:rPr>
        <w:t xml:space="preserve">funds and </w:t>
      </w:r>
      <w:r w:rsidR="006554AC" w:rsidRPr="006F1951">
        <w:rPr>
          <w:rFonts w:ascii="Arial" w:hAnsi="Arial" w:cs="Arial"/>
        </w:rPr>
        <w:t>application form</w:t>
      </w:r>
      <w:r w:rsidR="002823F1">
        <w:rPr>
          <w:rFonts w:ascii="Arial" w:hAnsi="Arial" w:cs="Arial"/>
        </w:rPr>
        <w:t>s</w:t>
      </w:r>
      <w:r w:rsidRPr="006F1951">
        <w:rPr>
          <w:rFonts w:ascii="Arial" w:hAnsi="Arial" w:cs="Arial"/>
        </w:rPr>
        <w:t xml:space="preserve">, please contact </w:t>
      </w:r>
      <w:r w:rsidR="00DC34B7" w:rsidRPr="006F1951">
        <w:rPr>
          <w:rFonts w:ascii="Arial" w:hAnsi="Arial" w:cs="Arial"/>
        </w:rPr>
        <w:t xml:space="preserve">the Bursary Fund Team </w:t>
      </w:r>
      <w:r w:rsidRPr="006F1951">
        <w:rPr>
          <w:rFonts w:ascii="Arial" w:hAnsi="Arial" w:cs="Arial"/>
        </w:rPr>
        <w:t>in one of the following ways:</w:t>
      </w:r>
    </w:p>
    <w:p w14:paraId="1C188A46" w14:textId="77777777" w:rsidR="0071316F" w:rsidRPr="006F1951" w:rsidRDefault="0071316F" w:rsidP="006F1951">
      <w:pPr>
        <w:tabs>
          <w:tab w:val="left" w:pos="284"/>
          <w:tab w:val="left" w:pos="567"/>
        </w:tabs>
        <w:autoSpaceDE w:val="0"/>
        <w:autoSpaceDN w:val="0"/>
        <w:adjustRightInd w:val="0"/>
        <w:spacing w:after="0" w:line="240" w:lineRule="auto"/>
        <w:rPr>
          <w:rFonts w:ascii="Arial" w:hAnsi="Arial" w:cs="Arial"/>
        </w:rPr>
      </w:pPr>
    </w:p>
    <w:p w14:paraId="747D6868" w14:textId="646114E1" w:rsidR="00DC7D92" w:rsidRDefault="0071316F" w:rsidP="00331DF2">
      <w:pPr>
        <w:tabs>
          <w:tab w:val="left" w:pos="284"/>
          <w:tab w:val="left" w:pos="567"/>
          <w:tab w:val="left" w:pos="1560"/>
        </w:tabs>
        <w:autoSpaceDE w:val="0"/>
        <w:autoSpaceDN w:val="0"/>
        <w:adjustRightInd w:val="0"/>
        <w:spacing w:after="0" w:line="240" w:lineRule="auto"/>
        <w:rPr>
          <w:rFonts w:ascii="Arial" w:hAnsi="Arial" w:cs="Arial"/>
          <w:b/>
          <w:bCs/>
        </w:rPr>
      </w:pPr>
      <w:r w:rsidRPr="006F1951">
        <w:rPr>
          <w:rFonts w:ascii="Arial" w:hAnsi="Arial" w:cs="Arial"/>
          <w:b/>
          <w:bCs/>
        </w:rPr>
        <w:t xml:space="preserve">• Contact </w:t>
      </w:r>
      <w:r w:rsidR="006D0F9B">
        <w:rPr>
          <w:rFonts w:ascii="Arial" w:hAnsi="Arial" w:cs="Arial"/>
          <w:b/>
          <w:bCs/>
        </w:rPr>
        <w:t>Loughborough College</w:t>
      </w:r>
      <w:r w:rsidRPr="006F1951">
        <w:rPr>
          <w:rFonts w:ascii="Arial" w:hAnsi="Arial" w:cs="Arial"/>
          <w:b/>
          <w:bCs/>
        </w:rPr>
        <w:t>:</w:t>
      </w:r>
      <w:r w:rsidR="00331DF2">
        <w:rPr>
          <w:rFonts w:ascii="Arial" w:hAnsi="Arial" w:cs="Arial"/>
          <w:b/>
          <w:bCs/>
        </w:rPr>
        <w:tab/>
      </w:r>
      <w:hyperlink r:id="rId8" w:history="1">
        <w:r w:rsidR="006D0F9B" w:rsidRPr="00B04238">
          <w:rPr>
            <w:rStyle w:val="Hyperlink"/>
            <w:rFonts w:ascii="Arial" w:hAnsi="Arial" w:cs="Arial"/>
            <w:b/>
            <w:bCs/>
          </w:rPr>
          <w:t>studentfinance@loucoll.ac.uk</w:t>
        </w:r>
      </w:hyperlink>
    </w:p>
    <w:p w14:paraId="3F7B4F66" w14:textId="487B513D" w:rsidR="006D0F9B" w:rsidRDefault="006D0F9B" w:rsidP="006D0F9B">
      <w:pPr>
        <w:tabs>
          <w:tab w:val="left" w:pos="284"/>
          <w:tab w:val="left" w:pos="567"/>
          <w:tab w:val="left" w:pos="1560"/>
        </w:tabs>
        <w:autoSpaceDE w:val="0"/>
        <w:autoSpaceDN w:val="0"/>
        <w:adjustRightInd w:val="0"/>
        <w:spacing w:after="0" w:line="240" w:lineRule="auto"/>
        <w:rPr>
          <w:rFonts w:ascii="Arial" w:hAnsi="Arial" w:cs="Arial"/>
          <w:b/>
          <w:bCs/>
        </w:rPr>
      </w:pPr>
      <w:r w:rsidRPr="006F1951">
        <w:rPr>
          <w:rFonts w:ascii="Arial" w:hAnsi="Arial" w:cs="Arial"/>
          <w:b/>
          <w:bCs/>
        </w:rPr>
        <w:t xml:space="preserve">• Contact </w:t>
      </w:r>
      <w:r>
        <w:rPr>
          <w:rFonts w:ascii="Arial" w:hAnsi="Arial" w:cs="Arial"/>
          <w:b/>
          <w:bCs/>
        </w:rPr>
        <w:t xml:space="preserve">Stephenson </w:t>
      </w:r>
      <w:r>
        <w:rPr>
          <w:rFonts w:ascii="Arial" w:hAnsi="Arial" w:cs="Arial"/>
          <w:b/>
          <w:bCs/>
        </w:rPr>
        <w:t>College</w:t>
      </w:r>
      <w:r w:rsidRPr="006F1951">
        <w:rPr>
          <w:rFonts w:ascii="Arial" w:hAnsi="Arial" w:cs="Arial"/>
          <w:b/>
          <w:bCs/>
        </w:rPr>
        <w:t>:</w:t>
      </w:r>
      <w:r>
        <w:rPr>
          <w:rFonts w:ascii="Arial" w:hAnsi="Arial" w:cs="Arial"/>
          <w:b/>
          <w:bCs/>
        </w:rPr>
        <w:tab/>
      </w:r>
      <w:hyperlink r:id="rId9" w:history="1">
        <w:r w:rsidRPr="00B04238">
          <w:rPr>
            <w:rStyle w:val="Hyperlink"/>
            <w:rFonts w:ascii="Arial" w:hAnsi="Arial" w:cs="Arial"/>
            <w:b/>
            <w:bCs/>
          </w:rPr>
          <w:t>bursary~@smbgroup.ac.uk</w:t>
        </w:r>
      </w:hyperlink>
    </w:p>
    <w:p w14:paraId="3DEFE97E" w14:textId="527A4B62" w:rsidR="006D0F9B" w:rsidRDefault="006D0F9B" w:rsidP="006D0F9B">
      <w:pPr>
        <w:tabs>
          <w:tab w:val="left" w:pos="284"/>
          <w:tab w:val="left" w:pos="567"/>
          <w:tab w:val="left" w:pos="1560"/>
        </w:tabs>
        <w:autoSpaceDE w:val="0"/>
        <w:autoSpaceDN w:val="0"/>
        <w:adjustRightInd w:val="0"/>
        <w:spacing w:after="0" w:line="240" w:lineRule="auto"/>
        <w:rPr>
          <w:rFonts w:ascii="Arial" w:hAnsi="Arial" w:cs="Arial"/>
          <w:b/>
          <w:bCs/>
        </w:rPr>
      </w:pPr>
      <w:r w:rsidRPr="006F1951">
        <w:rPr>
          <w:rFonts w:ascii="Arial" w:hAnsi="Arial" w:cs="Arial"/>
          <w:b/>
          <w:bCs/>
        </w:rPr>
        <w:t xml:space="preserve">• Contact </w:t>
      </w:r>
      <w:r>
        <w:rPr>
          <w:rFonts w:ascii="Arial" w:hAnsi="Arial" w:cs="Arial"/>
          <w:b/>
          <w:bCs/>
        </w:rPr>
        <w:t xml:space="preserve">Brooksby </w:t>
      </w:r>
      <w:r>
        <w:rPr>
          <w:rFonts w:ascii="Arial" w:hAnsi="Arial" w:cs="Arial"/>
          <w:b/>
          <w:bCs/>
        </w:rPr>
        <w:t>College</w:t>
      </w:r>
      <w:r w:rsidRPr="006F1951">
        <w:rPr>
          <w:rFonts w:ascii="Arial" w:hAnsi="Arial" w:cs="Arial"/>
          <w:b/>
          <w:bCs/>
        </w:rPr>
        <w:t>:</w:t>
      </w:r>
      <w:r>
        <w:rPr>
          <w:rFonts w:ascii="Arial" w:hAnsi="Arial" w:cs="Arial"/>
          <w:b/>
          <w:bCs/>
        </w:rPr>
        <w:tab/>
      </w:r>
      <w:hyperlink r:id="rId10" w:history="1">
        <w:r w:rsidRPr="00B04238">
          <w:rPr>
            <w:rStyle w:val="Hyperlink"/>
            <w:rFonts w:ascii="Arial" w:hAnsi="Arial" w:cs="Arial"/>
            <w:b/>
            <w:bCs/>
          </w:rPr>
          <w:t>bursary~@smbgroup.ac.uk</w:t>
        </w:r>
      </w:hyperlink>
    </w:p>
    <w:p w14:paraId="5678A3B9" w14:textId="14F44DB9" w:rsidR="00DC7D92" w:rsidRDefault="0071316F" w:rsidP="00331DF2">
      <w:pPr>
        <w:tabs>
          <w:tab w:val="left" w:pos="284"/>
          <w:tab w:val="left" w:pos="567"/>
          <w:tab w:val="left" w:pos="1560"/>
        </w:tabs>
        <w:autoSpaceDE w:val="0"/>
        <w:autoSpaceDN w:val="0"/>
        <w:adjustRightInd w:val="0"/>
        <w:spacing w:after="0" w:line="240" w:lineRule="auto"/>
        <w:rPr>
          <w:rFonts w:ascii="Arial" w:hAnsi="Arial" w:cs="Arial"/>
          <w:b/>
          <w:bCs/>
        </w:rPr>
      </w:pPr>
      <w:r w:rsidRPr="006F1951">
        <w:rPr>
          <w:rFonts w:ascii="Arial" w:hAnsi="Arial" w:cs="Arial"/>
          <w:b/>
          <w:bCs/>
        </w:rPr>
        <w:t>• Visit us:</w:t>
      </w:r>
      <w:r w:rsidR="006D0F9B">
        <w:rPr>
          <w:rFonts w:ascii="Arial" w:hAnsi="Arial" w:cs="Arial"/>
          <w:b/>
          <w:bCs/>
        </w:rPr>
        <w:tab/>
      </w:r>
      <w:r w:rsidR="006D0F9B">
        <w:rPr>
          <w:rFonts w:ascii="Arial" w:hAnsi="Arial" w:cs="Arial"/>
          <w:b/>
          <w:bCs/>
        </w:rPr>
        <w:tab/>
      </w:r>
      <w:r w:rsidR="006D0F9B">
        <w:rPr>
          <w:rFonts w:ascii="Arial" w:hAnsi="Arial" w:cs="Arial"/>
          <w:b/>
          <w:bCs/>
        </w:rPr>
        <w:tab/>
      </w:r>
      <w:r w:rsidR="00331DF2">
        <w:rPr>
          <w:rFonts w:ascii="Arial" w:hAnsi="Arial" w:cs="Arial"/>
          <w:b/>
          <w:bCs/>
        </w:rPr>
        <w:tab/>
      </w:r>
      <w:r w:rsidR="00DC34B7" w:rsidRPr="006F1951">
        <w:rPr>
          <w:rFonts w:ascii="Arial" w:hAnsi="Arial" w:cs="Arial"/>
          <w:b/>
          <w:bCs/>
        </w:rPr>
        <w:t>at Reception</w:t>
      </w:r>
    </w:p>
    <w:p w14:paraId="6D2DE432" w14:textId="77777777" w:rsidR="00081D83" w:rsidRDefault="00081D83" w:rsidP="006F1951">
      <w:pPr>
        <w:tabs>
          <w:tab w:val="left" w:pos="284"/>
          <w:tab w:val="left" w:pos="567"/>
        </w:tabs>
        <w:autoSpaceDE w:val="0"/>
        <w:autoSpaceDN w:val="0"/>
        <w:adjustRightInd w:val="0"/>
        <w:spacing w:after="0" w:line="240" w:lineRule="auto"/>
        <w:rPr>
          <w:rFonts w:ascii="Arial" w:hAnsi="Arial" w:cs="Arial"/>
          <w:b/>
          <w:bCs/>
        </w:rPr>
      </w:pPr>
    </w:p>
    <w:p w14:paraId="149832E6" w14:textId="77777777" w:rsidR="00081D83" w:rsidRPr="006F1951" w:rsidRDefault="00081D83" w:rsidP="006F1951">
      <w:pPr>
        <w:tabs>
          <w:tab w:val="left" w:pos="284"/>
          <w:tab w:val="left" w:pos="567"/>
        </w:tabs>
        <w:autoSpaceDE w:val="0"/>
        <w:autoSpaceDN w:val="0"/>
        <w:adjustRightInd w:val="0"/>
        <w:spacing w:after="0" w:line="240" w:lineRule="auto"/>
        <w:rPr>
          <w:rFonts w:ascii="Arial" w:hAnsi="Arial" w:cs="Arial"/>
          <w:b/>
          <w:bCs/>
        </w:rPr>
      </w:pPr>
    </w:p>
    <w:p w14:paraId="2DE56837" w14:textId="77777777" w:rsidR="00970667" w:rsidRDefault="00970667" w:rsidP="00970667">
      <w:pPr>
        <w:tabs>
          <w:tab w:val="left" w:pos="284"/>
          <w:tab w:val="left" w:pos="567"/>
        </w:tabs>
        <w:autoSpaceDE w:val="0"/>
        <w:autoSpaceDN w:val="0"/>
        <w:adjustRightInd w:val="0"/>
        <w:spacing w:after="0" w:line="240" w:lineRule="auto"/>
        <w:rPr>
          <w:rFonts w:ascii="Arial" w:hAnsi="Arial" w:cs="Arial"/>
          <w:b/>
          <w:u w:val="single"/>
        </w:rPr>
      </w:pPr>
      <w:r w:rsidRPr="00970667">
        <w:rPr>
          <w:rFonts w:ascii="Arial" w:hAnsi="Arial" w:cs="Arial"/>
          <w:b/>
          <w:u w:val="single"/>
        </w:rPr>
        <w:t>IMPORTANT INFORMATION:</w:t>
      </w:r>
    </w:p>
    <w:p w14:paraId="54DBC478" w14:textId="77777777" w:rsidR="00970667" w:rsidRPr="00970667" w:rsidRDefault="00970667" w:rsidP="00970667">
      <w:pPr>
        <w:tabs>
          <w:tab w:val="left" w:pos="284"/>
          <w:tab w:val="left" w:pos="567"/>
        </w:tabs>
        <w:autoSpaceDE w:val="0"/>
        <w:autoSpaceDN w:val="0"/>
        <w:adjustRightInd w:val="0"/>
        <w:spacing w:after="0" w:line="240" w:lineRule="auto"/>
        <w:rPr>
          <w:rFonts w:ascii="Arial" w:hAnsi="Arial" w:cs="Arial"/>
          <w:b/>
          <w:u w:val="single"/>
        </w:rPr>
      </w:pPr>
    </w:p>
    <w:p w14:paraId="0E0D1C2B" w14:textId="77777777" w:rsidR="00970667" w:rsidRDefault="00970667" w:rsidP="00970667">
      <w:pPr>
        <w:pStyle w:val="ListParagraph"/>
        <w:numPr>
          <w:ilvl w:val="0"/>
          <w:numId w:val="10"/>
        </w:numPr>
        <w:tabs>
          <w:tab w:val="left" w:pos="284"/>
          <w:tab w:val="left" w:pos="567"/>
        </w:tabs>
        <w:autoSpaceDE w:val="0"/>
        <w:autoSpaceDN w:val="0"/>
        <w:adjustRightInd w:val="0"/>
        <w:spacing w:after="0" w:line="240" w:lineRule="auto"/>
        <w:ind w:left="567" w:hanging="207"/>
        <w:rPr>
          <w:rFonts w:ascii="Arial" w:hAnsi="Arial" w:cs="Arial"/>
          <w:bCs/>
        </w:rPr>
      </w:pPr>
      <w:r w:rsidRPr="00970667">
        <w:rPr>
          <w:rFonts w:ascii="Arial" w:hAnsi="Arial" w:cs="Arial"/>
          <w:bCs/>
        </w:rPr>
        <w:t>A student is only eligible to receive a free meal when they, or a parent/carer on their behalf, have made a successful application to Loughborough College and have en</w:t>
      </w:r>
      <w:r>
        <w:rPr>
          <w:rFonts w:ascii="Arial" w:hAnsi="Arial" w:cs="Arial"/>
          <w:bCs/>
        </w:rPr>
        <w:t>rolled on their study programme</w:t>
      </w:r>
    </w:p>
    <w:p w14:paraId="27FE58AB" w14:textId="77777777" w:rsidR="00970667" w:rsidRDefault="00970667" w:rsidP="00970667">
      <w:pPr>
        <w:pStyle w:val="ListParagraph"/>
        <w:numPr>
          <w:ilvl w:val="0"/>
          <w:numId w:val="10"/>
        </w:numPr>
        <w:tabs>
          <w:tab w:val="left" w:pos="284"/>
          <w:tab w:val="left" w:pos="567"/>
        </w:tabs>
        <w:autoSpaceDE w:val="0"/>
        <w:autoSpaceDN w:val="0"/>
        <w:adjustRightInd w:val="0"/>
        <w:spacing w:after="0" w:line="240" w:lineRule="auto"/>
        <w:ind w:left="567" w:hanging="207"/>
        <w:rPr>
          <w:rFonts w:ascii="Arial" w:hAnsi="Arial" w:cs="Arial"/>
          <w:bCs/>
        </w:rPr>
      </w:pPr>
      <w:r w:rsidRPr="00970667">
        <w:rPr>
          <w:rFonts w:ascii="Arial" w:hAnsi="Arial" w:cs="Arial"/>
          <w:bCs/>
        </w:rPr>
        <w:t>There is no provision to ‘back pay’ meals not claimed in any circumstances</w:t>
      </w:r>
    </w:p>
    <w:p w14:paraId="639C50B1" w14:textId="77777777" w:rsidR="00D762E4" w:rsidRPr="00D762E4" w:rsidRDefault="00D762E4" w:rsidP="00D762E4">
      <w:pPr>
        <w:pStyle w:val="ListParagraph"/>
        <w:numPr>
          <w:ilvl w:val="0"/>
          <w:numId w:val="10"/>
        </w:numPr>
        <w:tabs>
          <w:tab w:val="left" w:pos="284"/>
          <w:tab w:val="left" w:pos="567"/>
        </w:tabs>
        <w:autoSpaceDE w:val="0"/>
        <w:autoSpaceDN w:val="0"/>
        <w:adjustRightInd w:val="0"/>
        <w:spacing w:after="0" w:line="240" w:lineRule="auto"/>
        <w:ind w:left="567" w:hanging="207"/>
        <w:rPr>
          <w:rFonts w:ascii="Arial" w:hAnsi="Arial" w:cs="Arial"/>
          <w:bCs/>
        </w:rPr>
      </w:pPr>
      <w:r>
        <w:rPr>
          <w:rFonts w:ascii="Arial" w:hAnsi="Arial" w:cs="Arial"/>
          <w:bCs/>
        </w:rPr>
        <w:t>For s</w:t>
      </w:r>
      <w:r w:rsidR="007E7227">
        <w:rPr>
          <w:rFonts w:ascii="Arial" w:hAnsi="Arial" w:cs="Arial"/>
          <w:bCs/>
        </w:rPr>
        <w:t xml:space="preserve">tudents </w:t>
      </w:r>
      <w:r>
        <w:rPr>
          <w:rFonts w:ascii="Arial" w:hAnsi="Arial" w:cs="Arial"/>
          <w:bCs/>
        </w:rPr>
        <w:t xml:space="preserve">who </w:t>
      </w:r>
      <w:r w:rsidR="007E7227">
        <w:rPr>
          <w:rFonts w:ascii="Arial" w:hAnsi="Arial" w:cs="Arial"/>
          <w:bCs/>
        </w:rPr>
        <w:t xml:space="preserve">are off site </w:t>
      </w:r>
      <w:r>
        <w:rPr>
          <w:rFonts w:ascii="Arial" w:hAnsi="Arial" w:cs="Arial"/>
          <w:bCs/>
        </w:rPr>
        <w:t>(</w:t>
      </w:r>
      <w:r w:rsidR="007E7227">
        <w:rPr>
          <w:rFonts w:ascii="Arial" w:hAnsi="Arial" w:cs="Arial"/>
          <w:bCs/>
        </w:rPr>
        <w:t>for example undertaking work placement or work experience as part of their study programme</w:t>
      </w:r>
      <w:r>
        <w:rPr>
          <w:rFonts w:ascii="Arial" w:hAnsi="Arial" w:cs="Arial"/>
          <w:bCs/>
        </w:rPr>
        <w:t>)</w:t>
      </w:r>
      <w:r w:rsidR="00970FF2">
        <w:rPr>
          <w:rFonts w:ascii="Arial" w:hAnsi="Arial" w:cs="Arial"/>
          <w:bCs/>
        </w:rPr>
        <w:t xml:space="preserve"> </w:t>
      </w:r>
      <w:r>
        <w:rPr>
          <w:rFonts w:ascii="Arial" w:hAnsi="Arial" w:cs="Arial"/>
          <w:bCs/>
        </w:rPr>
        <w:t xml:space="preserve">and eligible for </w:t>
      </w:r>
      <w:r w:rsidR="002823F1">
        <w:rPr>
          <w:rFonts w:ascii="Arial" w:hAnsi="Arial" w:cs="Arial"/>
          <w:bCs/>
        </w:rPr>
        <w:t>the Free Meal Scheme</w:t>
      </w:r>
      <w:r>
        <w:rPr>
          <w:rFonts w:ascii="Arial" w:hAnsi="Arial" w:cs="Arial"/>
          <w:bCs/>
        </w:rPr>
        <w:t xml:space="preserve"> - </w:t>
      </w:r>
      <w:r w:rsidR="007E7227" w:rsidRPr="00D762E4">
        <w:rPr>
          <w:rFonts w:ascii="Arial" w:hAnsi="Arial" w:cs="Arial"/>
          <w:bCs/>
        </w:rPr>
        <w:t xml:space="preserve">the college will refund the free meal cost </w:t>
      </w:r>
      <w:r w:rsidRPr="00D762E4">
        <w:rPr>
          <w:rFonts w:ascii="Arial" w:hAnsi="Arial" w:cs="Arial"/>
          <w:bCs/>
        </w:rPr>
        <w:t xml:space="preserve">(as per the government guidelines) </w:t>
      </w:r>
      <w:r w:rsidR="007E7227" w:rsidRPr="00D762E4">
        <w:rPr>
          <w:rFonts w:ascii="Arial" w:hAnsi="Arial" w:cs="Arial"/>
          <w:bCs/>
        </w:rPr>
        <w:t>direct to the student as reimbursement</w:t>
      </w:r>
      <w:r w:rsidRPr="00D762E4">
        <w:rPr>
          <w:rFonts w:ascii="Arial" w:hAnsi="Arial" w:cs="Arial"/>
          <w:bCs/>
        </w:rPr>
        <w:t xml:space="preserve">.  </w:t>
      </w:r>
      <w:r w:rsidR="002823F1">
        <w:rPr>
          <w:rFonts w:ascii="Arial" w:hAnsi="Arial" w:cs="Arial"/>
          <w:bCs/>
        </w:rPr>
        <w:t xml:space="preserve">Payments will be made by BACS (bank transfer) </w:t>
      </w:r>
      <w:r w:rsidR="00F62A02">
        <w:rPr>
          <w:rFonts w:ascii="Arial" w:hAnsi="Arial" w:cs="Arial"/>
          <w:bCs/>
        </w:rPr>
        <w:t>direct to the student bank account.  C</w:t>
      </w:r>
      <w:r w:rsidRPr="00D762E4">
        <w:rPr>
          <w:rFonts w:ascii="Arial" w:hAnsi="Arial" w:cs="Arial"/>
          <w:bCs/>
        </w:rPr>
        <w:t xml:space="preserve">onfirmation of attendance at </w:t>
      </w:r>
      <w:r w:rsidR="002823F1">
        <w:rPr>
          <w:rFonts w:ascii="Arial" w:hAnsi="Arial" w:cs="Arial"/>
          <w:bCs/>
        </w:rPr>
        <w:t xml:space="preserve">the </w:t>
      </w:r>
      <w:r>
        <w:rPr>
          <w:rFonts w:ascii="Arial" w:hAnsi="Arial" w:cs="Arial"/>
          <w:bCs/>
        </w:rPr>
        <w:t xml:space="preserve">off-site placement </w:t>
      </w:r>
      <w:r w:rsidRPr="00D762E4">
        <w:rPr>
          <w:rFonts w:ascii="Arial" w:hAnsi="Arial" w:cs="Arial"/>
          <w:bCs/>
        </w:rPr>
        <w:t>will be required prior to any payments being made</w:t>
      </w:r>
    </w:p>
    <w:p w14:paraId="7ED07575" w14:textId="77777777" w:rsidR="00970667" w:rsidRPr="00970667" w:rsidRDefault="00970667" w:rsidP="00D762E4">
      <w:pPr>
        <w:pStyle w:val="ListParagraph"/>
        <w:tabs>
          <w:tab w:val="left" w:pos="284"/>
          <w:tab w:val="left" w:pos="567"/>
        </w:tabs>
        <w:autoSpaceDE w:val="0"/>
        <w:autoSpaceDN w:val="0"/>
        <w:adjustRightInd w:val="0"/>
        <w:spacing w:after="0" w:line="240" w:lineRule="auto"/>
        <w:ind w:left="567"/>
        <w:rPr>
          <w:rFonts w:ascii="Arial" w:hAnsi="Arial" w:cs="Arial"/>
          <w:bCs/>
        </w:rPr>
      </w:pPr>
    </w:p>
    <w:p w14:paraId="1E36FD92" w14:textId="77777777" w:rsidR="00AE1AF0" w:rsidRPr="006F1951" w:rsidRDefault="00C1761C" w:rsidP="006F1951">
      <w:pPr>
        <w:tabs>
          <w:tab w:val="left" w:pos="284"/>
          <w:tab w:val="left" w:pos="567"/>
        </w:tabs>
        <w:autoSpaceDE w:val="0"/>
        <w:autoSpaceDN w:val="0"/>
        <w:adjustRightInd w:val="0"/>
        <w:spacing w:after="0" w:line="240" w:lineRule="auto"/>
        <w:rPr>
          <w:rFonts w:ascii="Arial" w:hAnsi="Arial" w:cs="Arial"/>
          <w:b/>
          <w:bCs/>
          <w:u w:val="single"/>
        </w:rPr>
      </w:pPr>
      <w:r>
        <w:rPr>
          <w:rFonts w:ascii="Arial" w:hAnsi="Arial" w:cs="Arial"/>
          <w:b/>
          <w:bCs/>
          <w:u w:val="single"/>
        </w:rPr>
        <w:t xml:space="preserve"> </w:t>
      </w:r>
    </w:p>
    <w:p w14:paraId="3EAA8B74"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u w:val="single"/>
        </w:rPr>
      </w:pPr>
      <w:r w:rsidRPr="006F1951">
        <w:rPr>
          <w:rFonts w:ascii="Arial" w:hAnsi="Arial" w:cs="Arial"/>
          <w:b/>
          <w:bCs/>
          <w:u w:val="single"/>
        </w:rPr>
        <w:t>ONCE I HAVE APPLIED,</w:t>
      </w:r>
      <w:r w:rsidR="00C1761C">
        <w:rPr>
          <w:rFonts w:ascii="Arial" w:hAnsi="Arial" w:cs="Arial"/>
          <w:b/>
          <w:bCs/>
          <w:u w:val="single"/>
        </w:rPr>
        <w:t xml:space="preserve"> </w:t>
      </w:r>
      <w:r w:rsidRPr="006F1951">
        <w:rPr>
          <w:rFonts w:ascii="Arial" w:hAnsi="Arial" w:cs="Arial"/>
          <w:b/>
          <w:bCs/>
          <w:u w:val="single"/>
        </w:rPr>
        <w:t>WHAT HAPPENS NEXT?</w:t>
      </w:r>
    </w:p>
    <w:p w14:paraId="2FB4AA92" w14:textId="77777777" w:rsidR="00333032" w:rsidRPr="006F1951" w:rsidRDefault="00333032" w:rsidP="006F1951">
      <w:pPr>
        <w:tabs>
          <w:tab w:val="left" w:pos="284"/>
          <w:tab w:val="left" w:pos="567"/>
        </w:tabs>
        <w:autoSpaceDE w:val="0"/>
        <w:autoSpaceDN w:val="0"/>
        <w:adjustRightInd w:val="0"/>
        <w:spacing w:after="0" w:line="240" w:lineRule="auto"/>
        <w:rPr>
          <w:rFonts w:ascii="Arial" w:hAnsi="Arial" w:cs="Arial"/>
          <w:b/>
          <w:bCs/>
          <w:u w:val="single"/>
        </w:rPr>
      </w:pPr>
    </w:p>
    <w:p w14:paraId="41007D2E" w14:textId="3BD7A878"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rPr>
        <w:t>Fully completed forms</w:t>
      </w:r>
      <w:r w:rsidR="008E55D8" w:rsidRPr="006F1951">
        <w:rPr>
          <w:rFonts w:ascii="Arial" w:hAnsi="Arial" w:cs="Arial"/>
        </w:rPr>
        <w:t xml:space="preserve"> submitted</w:t>
      </w:r>
      <w:r w:rsidRPr="006F1951">
        <w:rPr>
          <w:rFonts w:ascii="Arial" w:hAnsi="Arial" w:cs="Arial"/>
        </w:rPr>
        <w:t xml:space="preserve"> with </w:t>
      </w:r>
      <w:r w:rsidR="008E55D8" w:rsidRPr="006F1951">
        <w:rPr>
          <w:rFonts w:ascii="Arial" w:hAnsi="Arial" w:cs="Arial"/>
        </w:rPr>
        <w:t>all supporting evidence</w:t>
      </w:r>
      <w:r w:rsidRPr="006F1951">
        <w:rPr>
          <w:rFonts w:ascii="Arial" w:hAnsi="Arial" w:cs="Arial"/>
        </w:rPr>
        <w:t xml:space="preserve">, will normally be processed within 28 days of receipt, but </w:t>
      </w:r>
      <w:r w:rsidR="00C934DB" w:rsidRPr="006F1951">
        <w:rPr>
          <w:rFonts w:ascii="Arial" w:hAnsi="Arial" w:cs="Arial"/>
        </w:rPr>
        <w:t>at</w:t>
      </w:r>
      <w:r w:rsidRPr="006F1951">
        <w:rPr>
          <w:rFonts w:ascii="Arial" w:hAnsi="Arial" w:cs="Arial"/>
        </w:rPr>
        <w:t xml:space="preserve"> peak times this may take longer. You may be contacted to discuss your particular needs. It is important that you provide evidence of all</w:t>
      </w:r>
      <w:r w:rsidR="00280817">
        <w:rPr>
          <w:rFonts w:ascii="Arial" w:hAnsi="Arial" w:cs="Arial"/>
        </w:rPr>
        <w:t xml:space="preserve"> </w:t>
      </w:r>
      <w:r w:rsidRPr="006F1951">
        <w:rPr>
          <w:rFonts w:ascii="Arial" w:hAnsi="Arial" w:cs="Arial"/>
        </w:rPr>
        <w:t xml:space="preserve">household income; </w:t>
      </w:r>
      <w:r w:rsidRPr="006F1951">
        <w:rPr>
          <w:rFonts w:ascii="Arial" w:hAnsi="Arial" w:cs="Arial"/>
          <w:b/>
          <w:bCs/>
        </w:rPr>
        <w:t>if any evidence is missing no assessment will be made therefore caus</w:t>
      </w:r>
      <w:r w:rsidR="00333032" w:rsidRPr="006F1951">
        <w:rPr>
          <w:rFonts w:ascii="Arial" w:hAnsi="Arial" w:cs="Arial"/>
          <w:b/>
          <w:bCs/>
        </w:rPr>
        <w:t>ing a delay to your application</w:t>
      </w:r>
    </w:p>
    <w:p w14:paraId="4ACF14E4"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p>
    <w:p w14:paraId="05615E1A"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SUCCESSFUL APPLICATIONS</w:t>
      </w:r>
    </w:p>
    <w:p w14:paraId="0363B4CF" w14:textId="77777777" w:rsidR="00CB4FBC" w:rsidRPr="006F1951" w:rsidRDefault="008E55D8"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If your</w:t>
      </w:r>
      <w:r w:rsidR="00CB4FBC" w:rsidRPr="006F1951">
        <w:rPr>
          <w:rFonts w:ascii="Arial" w:hAnsi="Arial" w:cs="Arial"/>
        </w:rPr>
        <w:t xml:space="preserve"> application is successful, you will receive a</w:t>
      </w:r>
      <w:r w:rsidR="00E3427E">
        <w:rPr>
          <w:rFonts w:ascii="Arial" w:hAnsi="Arial" w:cs="Arial"/>
        </w:rPr>
        <w:t xml:space="preserve"> Free </w:t>
      </w:r>
      <w:r w:rsidR="00970FF2">
        <w:rPr>
          <w:rFonts w:ascii="Arial" w:hAnsi="Arial" w:cs="Arial"/>
        </w:rPr>
        <w:t xml:space="preserve">Student Meal </w:t>
      </w:r>
      <w:r w:rsidR="00CB4FBC" w:rsidRPr="006F1951">
        <w:rPr>
          <w:rFonts w:ascii="Arial" w:hAnsi="Arial" w:cs="Arial"/>
        </w:rPr>
        <w:t xml:space="preserve">award notification letter which will indicate how </w:t>
      </w:r>
      <w:r w:rsidR="00E3427E">
        <w:rPr>
          <w:rFonts w:ascii="Arial" w:hAnsi="Arial" w:cs="Arial"/>
        </w:rPr>
        <w:t>to claim your free meal</w:t>
      </w:r>
    </w:p>
    <w:p w14:paraId="231C26DE"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rPr>
      </w:pPr>
    </w:p>
    <w:p w14:paraId="0A0BD8EF"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UNSUCCESSFUL APPLICATIONS</w:t>
      </w:r>
    </w:p>
    <w:p w14:paraId="038E0AD7" w14:textId="77777777" w:rsidR="006554AC" w:rsidRPr="006F1951" w:rsidRDefault="00CB4FBC"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No guarantee can be given that you will be</w:t>
      </w:r>
      <w:r w:rsidR="00E3427E">
        <w:rPr>
          <w:rFonts w:ascii="Arial" w:hAnsi="Arial" w:cs="Arial"/>
        </w:rPr>
        <w:t xml:space="preserve"> successful in your </w:t>
      </w:r>
      <w:r w:rsidR="0070553F">
        <w:rPr>
          <w:rFonts w:ascii="Arial" w:hAnsi="Arial" w:cs="Arial"/>
        </w:rPr>
        <w:t>application;</w:t>
      </w:r>
      <w:r w:rsidR="00E3427E">
        <w:rPr>
          <w:rFonts w:ascii="Arial" w:hAnsi="Arial" w:cs="Arial"/>
        </w:rPr>
        <w:t xml:space="preserve"> if</w:t>
      </w:r>
      <w:r w:rsidR="00B925B9" w:rsidRPr="006F1951">
        <w:rPr>
          <w:rFonts w:ascii="Arial" w:hAnsi="Arial" w:cs="Arial"/>
        </w:rPr>
        <w:t xml:space="preserve"> you are unsuccessful</w:t>
      </w:r>
      <w:r w:rsidRPr="006F1951">
        <w:rPr>
          <w:rFonts w:ascii="Arial" w:hAnsi="Arial" w:cs="Arial"/>
        </w:rPr>
        <w:t xml:space="preserve"> you w</w:t>
      </w:r>
      <w:r w:rsidR="00F55D67" w:rsidRPr="006F1951">
        <w:rPr>
          <w:rFonts w:ascii="Arial" w:hAnsi="Arial" w:cs="Arial"/>
        </w:rPr>
        <w:t xml:space="preserve">ill be notified in writing. </w:t>
      </w:r>
    </w:p>
    <w:p w14:paraId="7B428E8D" w14:textId="77777777" w:rsidR="00333032" w:rsidRPr="006F1951" w:rsidRDefault="00333032" w:rsidP="006F1951">
      <w:pPr>
        <w:tabs>
          <w:tab w:val="left" w:pos="284"/>
          <w:tab w:val="left" w:pos="567"/>
        </w:tabs>
        <w:autoSpaceDE w:val="0"/>
        <w:autoSpaceDN w:val="0"/>
        <w:adjustRightInd w:val="0"/>
        <w:spacing w:after="0" w:line="240" w:lineRule="auto"/>
        <w:rPr>
          <w:rFonts w:ascii="Arial" w:hAnsi="Arial" w:cs="Arial"/>
          <w:b/>
          <w:bCs/>
        </w:rPr>
      </w:pPr>
    </w:p>
    <w:p w14:paraId="4363BD1F"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APPEALS</w:t>
      </w:r>
    </w:p>
    <w:p w14:paraId="645B1884" w14:textId="77777777" w:rsidR="00CB4FBC" w:rsidRPr="006F1951" w:rsidRDefault="00F55D67"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You have the right to appeal if</w:t>
      </w:r>
      <w:r w:rsidR="00CB4FBC" w:rsidRPr="006F1951">
        <w:rPr>
          <w:rFonts w:ascii="Arial" w:hAnsi="Arial" w:cs="Arial"/>
        </w:rPr>
        <w:t>:</w:t>
      </w:r>
    </w:p>
    <w:p w14:paraId="15C85A05" w14:textId="77777777" w:rsidR="00CB4FBC" w:rsidRPr="00E3427E" w:rsidRDefault="00F55D67" w:rsidP="00E3427E">
      <w:pPr>
        <w:pStyle w:val="ListParagraph"/>
        <w:numPr>
          <w:ilvl w:val="0"/>
          <w:numId w:val="9"/>
        </w:numPr>
        <w:tabs>
          <w:tab w:val="left" w:pos="284"/>
          <w:tab w:val="left" w:pos="567"/>
        </w:tabs>
        <w:autoSpaceDE w:val="0"/>
        <w:autoSpaceDN w:val="0"/>
        <w:adjustRightInd w:val="0"/>
        <w:spacing w:after="0" w:line="240" w:lineRule="auto"/>
        <w:rPr>
          <w:rFonts w:ascii="Arial" w:hAnsi="Arial" w:cs="Arial"/>
        </w:rPr>
      </w:pPr>
      <w:r w:rsidRPr="00E3427E">
        <w:rPr>
          <w:rFonts w:ascii="Arial" w:hAnsi="Arial" w:cs="Arial"/>
        </w:rPr>
        <w:t>Y</w:t>
      </w:r>
      <w:r w:rsidR="00CB4FBC" w:rsidRPr="00E3427E">
        <w:rPr>
          <w:rFonts w:ascii="Arial" w:hAnsi="Arial" w:cs="Arial"/>
        </w:rPr>
        <w:t>our application is unsuccessful</w:t>
      </w:r>
    </w:p>
    <w:p w14:paraId="42323208" w14:textId="77777777" w:rsidR="00CB4FBC" w:rsidRPr="00E3427E" w:rsidRDefault="00F55D67" w:rsidP="00E3427E">
      <w:pPr>
        <w:pStyle w:val="ListParagraph"/>
        <w:numPr>
          <w:ilvl w:val="0"/>
          <w:numId w:val="9"/>
        </w:numPr>
        <w:tabs>
          <w:tab w:val="left" w:pos="284"/>
          <w:tab w:val="left" w:pos="567"/>
        </w:tabs>
        <w:autoSpaceDE w:val="0"/>
        <w:autoSpaceDN w:val="0"/>
        <w:adjustRightInd w:val="0"/>
        <w:spacing w:after="0" w:line="240" w:lineRule="auto"/>
        <w:rPr>
          <w:rFonts w:ascii="Arial" w:hAnsi="Arial" w:cs="Arial"/>
        </w:rPr>
      </w:pPr>
      <w:r w:rsidRPr="00E3427E">
        <w:rPr>
          <w:rFonts w:ascii="Arial" w:hAnsi="Arial" w:cs="Arial"/>
        </w:rPr>
        <w:t>Y</w:t>
      </w:r>
      <w:r w:rsidR="00CB4FBC" w:rsidRPr="00E3427E">
        <w:rPr>
          <w:rFonts w:ascii="Arial" w:hAnsi="Arial" w:cs="Arial"/>
        </w:rPr>
        <w:t>ou believe your application has not been assessed correctly</w:t>
      </w:r>
    </w:p>
    <w:p w14:paraId="1AB629EF" w14:textId="77777777" w:rsidR="00CB4FBC" w:rsidRDefault="00CB4FBC" w:rsidP="006F1951">
      <w:pPr>
        <w:tabs>
          <w:tab w:val="left" w:pos="284"/>
          <w:tab w:val="left" w:pos="567"/>
        </w:tabs>
        <w:autoSpaceDE w:val="0"/>
        <w:autoSpaceDN w:val="0"/>
        <w:adjustRightInd w:val="0"/>
        <w:spacing w:after="0" w:line="240" w:lineRule="auto"/>
        <w:rPr>
          <w:rFonts w:ascii="Arial" w:hAnsi="Arial" w:cs="Arial"/>
        </w:rPr>
      </w:pPr>
    </w:p>
    <w:p w14:paraId="5973852C" w14:textId="77777777" w:rsidR="00E3427E" w:rsidRPr="006F1951" w:rsidRDefault="00E3427E" w:rsidP="006F1951">
      <w:pPr>
        <w:tabs>
          <w:tab w:val="left" w:pos="284"/>
          <w:tab w:val="left" w:pos="567"/>
        </w:tabs>
        <w:autoSpaceDE w:val="0"/>
        <w:autoSpaceDN w:val="0"/>
        <w:adjustRightInd w:val="0"/>
        <w:spacing w:after="0" w:line="240" w:lineRule="auto"/>
        <w:rPr>
          <w:rFonts w:ascii="Arial" w:hAnsi="Arial" w:cs="Arial"/>
        </w:rPr>
      </w:pPr>
    </w:p>
    <w:p w14:paraId="3FC8D089"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 xml:space="preserve">Your appeal must be made in writing within </w:t>
      </w:r>
      <w:r w:rsidR="0073249E" w:rsidRPr="006F1951">
        <w:rPr>
          <w:rFonts w:ascii="Arial" w:hAnsi="Arial" w:cs="Arial"/>
        </w:rPr>
        <w:t xml:space="preserve">10 working days </w:t>
      </w:r>
      <w:r w:rsidRPr="006F1951">
        <w:rPr>
          <w:rFonts w:ascii="Arial" w:hAnsi="Arial" w:cs="Arial"/>
        </w:rPr>
        <w:t>from the date of the decision and sent to:</w:t>
      </w:r>
    </w:p>
    <w:p w14:paraId="15F4F2A9"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rPr>
      </w:pPr>
    </w:p>
    <w:p w14:paraId="710DFD88" w14:textId="06490468" w:rsidR="002823F1" w:rsidRPr="006F1951" w:rsidRDefault="002823F1" w:rsidP="006F1951">
      <w:pPr>
        <w:tabs>
          <w:tab w:val="left" w:pos="284"/>
          <w:tab w:val="left" w:pos="567"/>
        </w:tabs>
        <w:autoSpaceDE w:val="0"/>
        <w:autoSpaceDN w:val="0"/>
        <w:adjustRightInd w:val="0"/>
        <w:spacing w:after="0" w:line="240" w:lineRule="auto"/>
        <w:rPr>
          <w:rFonts w:ascii="Arial" w:hAnsi="Arial" w:cs="Arial"/>
          <w:b/>
          <w:bCs/>
        </w:rPr>
      </w:pPr>
      <w:r>
        <w:rPr>
          <w:rFonts w:ascii="Arial" w:hAnsi="Arial" w:cs="Arial"/>
          <w:b/>
          <w:bCs/>
        </w:rPr>
        <w:t>Appeals</w:t>
      </w:r>
      <w:r w:rsidR="00A20D1D">
        <w:rPr>
          <w:rFonts w:ascii="Arial" w:hAnsi="Arial" w:cs="Arial"/>
          <w:b/>
          <w:bCs/>
        </w:rPr>
        <w:t xml:space="preserve"> – FAO: Learner Services Manager</w:t>
      </w:r>
    </w:p>
    <w:p w14:paraId="40C436D4" w14:textId="77777777" w:rsidR="00CB4FBC" w:rsidRPr="006F1951" w:rsidRDefault="00FB3B84" w:rsidP="006F1951">
      <w:pPr>
        <w:tabs>
          <w:tab w:val="left" w:pos="284"/>
          <w:tab w:val="left" w:pos="567"/>
        </w:tabs>
        <w:autoSpaceDE w:val="0"/>
        <w:autoSpaceDN w:val="0"/>
        <w:adjustRightInd w:val="0"/>
        <w:spacing w:after="0" w:line="240" w:lineRule="auto"/>
        <w:rPr>
          <w:rFonts w:ascii="Arial" w:hAnsi="Arial" w:cs="Arial"/>
          <w:b/>
          <w:bCs/>
        </w:rPr>
      </w:pPr>
      <w:r>
        <w:rPr>
          <w:rFonts w:ascii="Arial" w:hAnsi="Arial" w:cs="Arial"/>
          <w:b/>
          <w:bCs/>
        </w:rPr>
        <w:t>Learner Support Fund</w:t>
      </w:r>
    </w:p>
    <w:p w14:paraId="42783690"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Loughborough College</w:t>
      </w:r>
    </w:p>
    <w:p w14:paraId="18D1FA19"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Radmoor Road</w:t>
      </w:r>
    </w:p>
    <w:p w14:paraId="4A744502"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Loughborough</w:t>
      </w:r>
    </w:p>
    <w:p w14:paraId="698832D8"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b/>
          <w:bCs/>
        </w:rPr>
      </w:pPr>
      <w:r w:rsidRPr="006F1951">
        <w:rPr>
          <w:rFonts w:ascii="Arial" w:hAnsi="Arial" w:cs="Arial"/>
          <w:b/>
          <w:bCs/>
        </w:rPr>
        <w:t>Leicestershire LE11 3BT</w:t>
      </w:r>
    </w:p>
    <w:p w14:paraId="29136F7F"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rPr>
      </w:pPr>
    </w:p>
    <w:p w14:paraId="69A92B9C"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All appeals will be reviewed by a panel. A hearing will take place within 10</w:t>
      </w:r>
      <w:r w:rsidR="006554AC" w:rsidRPr="006F1951">
        <w:rPr>
          <w:rFonts w:ascii="Arial" w:hAnsi="Arial" w:cs="Arial"/>
        </w:rPr>
        <w:t xml:space="preserve"> working days of receiving the a</w:t>
      </w:r>
      <w:r w:rsidRPr="006F1951">
        <w:rPr>
          <w:rFonts w:ascii="Arial" w:hAnsi="Arial" w:cs="Arial"/>
        </w:rPr>
        <w:t>ppeals letter from you. The panel will send a decision in writing within 5 working days of the hearing. The decisio</w:t>
      </w:r>
      <w:r w:rsidR="00333032" w:rsidRPr="006F1951">
        <w:rPr>
          <w:rFonts w:ascii="Arial" w:hAnsi="Arial" w:cs="Arial"/>
        </w:rPr>
        <w:t>n of the Appeals Panel is final</w:t>
      </w:r>
    </w:p>
    <w:p w14:paraId="19FADCA9" w14:textId="77777777" w:rsidR="00CB4FBC" w:rsidRPr="006F1951" w:rsidRDefault="00CB4FBC" w:rsidP="006F1951">
      <w:pPr>
        <w:tabs>
          <w:tab w:val="left" w:pos="284"/>
          <w:tab w:val="left" w:pos="567"/>
        </w:tabs>
        <w:autoSpaceDE w:val="0"/>
        <w:autoSpaceDN w:val="0"/>
        <w:adjustRightInd w:val="0"/>
        <w:spacing w:after="0" w:line="240" w:lineRule="auto"/>
        <w:rPr>
          <w:rFonts w:ascii="Arial" w:hAnsi="Arial" w:cs="Arial"/>
        </w:rPr>
      </w:pPr>
    </w:p>
    <w:p w14:paraId="47F002D4" w14:textId="77777777" w:rsidR="00081D83" w:rsidRDefault="00081D83" w:rsidP="006F1951">
      <w:pPr>
        <w:tabs>
          <w:tab w:val="left" w:pos="284"/>
          <w:tab w:val="left" w:pos="567"/>
        </w:tabs>
        <w:autoSpaceDE w:val="0"/>
        <w:autoSpaceDN w:val="0"/>
        <w:adjustRightInd w:val="0"/>
        <w:spacing w:after="0" w:line="240" w:lineRule="auto"/>
        <w:rPr>
          <w:rFonts w:ascii="Arial" w:hAnsi="Arial" w:cs="Arial"/>
          <w:b/>
          <w:bCs/>
          <w:u w:val="single"/>
        </w:rPr>
      </w:pPr>
    </w:p>
    <w:p w14:paraId="5DA96B23" w14:textId="77777777" w:rsidR="00081D83" w:rsidRDefault="00081D83" w:rsidP="006F1951">
      <w:pPr>
        <w:tabs>
          <w:tab w:val="left" w:pos="284"/>
          <w:tab w:val="left" w:pos="567"/>
        </w:tabs>
        <w:autoSpaceDE w:val="0"/>
        <w:autoSpaceDN w:val="0"/>
        <w:adjustRightInd w:val="0"/>
        <w:spacing w:after="0" w:line="240" w:lineRule="auto"/>
        <w:rPr>
          <w:rFonts w:ascii="Arial" w:hAnsi="Arial" w:cs="Arial"/>
          <w:b/>
          <w:bCs/>
          <w:u w:val="single"/>
        </w:rPr>
      </w:pPr>
    </w:p>
    <w:p w14:paraId="477FFBAD" w14:textId="77777777" w:rsidR="00081D83" w:rsidRDefault="00081D83">
      <w:pPr>
        <w:rPr>
          <w:rFonts w:ascii="Arial" w:hAnsi="Arial" w:cs="Arial"/>
          <w:b/>
          <w:bCs/>
          <w:u w:val="single"/>
        </w:rPr>
      </w:pPr>
      <w:r>
        <w:rPr>
          <w:rFonts w:ascii="Arial" w:hAnsi="Arial" w:cs="Arial"/>
          <w:b/>
          <w:bCs/>
          <w:u w:val="single"/>
        </w:rPr>
        <w:br w:type="page"/>
      </w:r>
    </w:p>
    <w:p w14:paraId="13E6ED26" w14:textId="77777777" w:rsidR="00951838" w:rsidRPr="006F1951" w:rsidRDefault="00951838" w:rsidP="006F1951">
      <w:pPr>
        <w:tabs>
          <w:tab w:val="left" w:pos="284"/>
          <w:tab w:val="left" w:pos="567"/>
        </w:tabs>
        <w:autoSpaceDE w:val="0"/>
        <w:autoSpaceDN w:val="0"/>
        <w:adjustRightInd w:val="0"/>
        <w:spacing w:after="0" w:line="240" w:lineRule="auto"/>
        <w:rPr>
          <w:rFonts w:ascii="Arial" w:hAnsi="Arial" w:cs="Arial"/>
          <w:b/>
          <w:bCs/>
          <w:u w:val="single"/>
        </w:rPr>
      </w:pPr>
      <w:r w:rsidRPr="006F1951">
        <w:rPr>
          <w:rFonts w:ascii="Arial" w:hAnsi="Arial" w:cs="Arial"/>
          <w:b/>
          <w:bCs/>
          <w:u w:val="single"/>
        </w:rPr>
        <w:lastRenderedPageBreak/>
        <w:t>EQUAL OPPORTUNITIES STATEMENT</w:t>
      </w:r>
    </w:p>
    <w:p w14:paraId="1D24815B" w14:textId="77777777" w:rsidR="00333032" w:rsidRPr="006F1951" w:rsidRDefault="00333032" w:rsidP="006F1951">
      <w:pPr>
        <w:tabs>
          <w:tab w:val="left" w:pos="284"/>
          <w:tab w:val="left" w:pos="567"/>
        </w:tabs>
        <w:autoSpaceDE w:val="0"/>
        <w:autoSpaceDN w:val="0"/>
        <w:adjustRightInd w:val="0"/>
        <w:spacing w:after="0" w:line="240" w:lineRule="auto"/>
        <w:rPr>
          <w:rFonts w:ascii="Arial" w:hAnsi="Arial" w:cs="Arial"/>
          <w:b/>
          <w:bCs/>
          <w:u w:val="single"/>
        </w:rPr>
      </w:pPr>
    </w:p>
    <w:p w14:paraId="1C833C87" w14:textId="77777777" w:rsidR="00951838" w:rsidRPr="006F1951" w:rsidRDefault="00951838"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The Bursary Fund Panel will:</w:t>
      </w:r>
    </w:p>
    <w:p w14:paraId="71B5D0EB" w14:textId="77777777" w:rsidR="00333032" w:rsidRPr="006F1951" w:rsidRDefault="00333032" w:rsidP="006F1951">
      <w:pPr>
        <w:tabs>
          <w:tab w:val="left" w:pos="284"/>
          <w:tab w:val="left" w:pos="567"/>
        </w:tabs>
        <w:autoSpaceDE w:val="0"/>
        <w:autoSpaceDN w:val="0"/>
        <w:adjustRightInd w:val="0"/>
        <w:spacing w:after="0" w:line="240" w:lineRule="auto"/>
        <w:rPr>
          <w:rFonts w:ascii="Arial" w:hAnsi="Arial" w:cs="Arial"/>
        </w:rPr>
      </w:pPr>
    </w:p>
    <w:p w14:paraId="671CCB51" w14:textId="77777777" w:rsidR="00951838" w:rsidRPr="00081D83" w:rsidRDefault="00951838" w:rsidP="00081D83">
      <w:pPr>
        <w:pStyle w:val="ListParagraph"/>
        <w:numPr>
          <w:ilvl w:val="0"/>
          <w:numId w:val="11"/>
        </w:numPr>
        <w:tabs>
          <w:tab w:val="left" w:pos="284"/>
          <w:tab w:val="left" w:pos="567"/>
        </w:tabs>
        <w:autoSpaceDE w:val="0"/>
        <w:autoSpaceDN w:val="0"/>
        <w:adjustRightInd w:val="0"/>
        <w:spacing w:after="0" w:line="240" w:lineRule="auto"/>
        <w:ind w:left="567" w:hanging="207"/>
        <w:rPr>
          <w:rFonts w:ascii="Arial" w:hAnsi="Arial" w:cs="Arial"/>
        </w:rPr>
      </w:pPr>
      <w:r w:rsidRPr="00081D83">
        <w:rPr>
          <w:rFonts w:ascii="Arial" w:hAnsi="Arial" w:cs="Arial"/>
        </w:rPr>
        <w:t>Take positive action to ensure that all full and part time home students can apply for financial support, thus widening participation and providing learning opportunities for under-represented groups</w:t>
      </w:r>
    </w:p>
    <w:p w14:paraId="56B0DDAF" w14:textId="77777777" w:rsidR="00951838" w:rsidRPr="00081D83" w:rsidRDefault="00951838" w:rsidP="00081D83">
      <w:pPr>
        <w:pStyle w:val="ListParagraph"/>
        <w:numPr>
          <w:ilvl w:val="0"/>
          <w:numId w:val="11"/>
        </w:numPr>
        <w:tabs>
          <w:tab w:val="left" w:pos="284"/>
          <w:tab w:val="left" w:pos="567"/>
        </w:tabs>
        <w:autoSpaceDE w:val="0"/>
        <w:autoSpaceDN w:val="0"/>
        <w:adjustRightInd w:val="0"/>
        <w:spacing w:after="0" w:line="240" w:lineRule="auto"/>
        <w:ind w:left="567" w:hanging="207"/>
        <w:rPr>
          <w:rFonts w:ascii="Arial" w:hAnsi="Arial" w:cs="Arial"/>
        </w:rPr>
      </w:pPr>
      <w:r w:rsidRPr="00081D83">
        <w:rPr>
          <w:rFonts w:ascii="Arial" w:hAnsi="Arial" w:cs="Arial"/>
        </w:rPr>
        <w:t>Ensure that no applicant to the Bursary Fund receives less favourable treatment which cannot be justified in relation to individual financial / personal circumstances</w:t>
      </w:r>
    </w:p>
    <w:p w14:paraId="5A3554B2" w14:textId="77777777" w:rsidR="00951838" w:rsidRPr="00081D83" w:rsidRDefault="00951838" w:rsidP="00081D83">
      <w:pPr>
        <w:pStyle w:val="ListParagraph"/>
        <w:numPr>
          <w:ilvl w:val="0"/>
          <w:numId w:val="11"/>
        </w:numPr>
        <w:tabs>
          <w:tab w:val="left" w:pos="284"/>
          <w:tab w:val="left" w:pos="567"/>
        </w:tabs>
        <w:autoSpaceDE w:val="0"/>
        <w:autoSpaceDN w:val="0"/>
        <w:adjustRightInd w:val="0"/>
        <w:spacing w:after="0" w:line="240" w:lineRule="auto"/>
        <w:ind w:left="567" w:hanging="207"/>
        <w:rPr>
          <w:rFonts w:ascii="Arial" w:hAnsi="Arial" w:cs="Arial"/>
        </w:rPr>
      </w:pPr>
      <w:r w:rsidRPr="00081D83">
        <w:rPr>
          <w:rFonts w:ascii="Arial" w:hAnsi="Arial" w:cs="Arial"/>
        </w:rPr>
        <w:t xml:space="preserve">Ensure that all Bursary Fund literature, marketing and publicity material are free from stereotypes, discriminatory assumptions, images and language </w:t>
      </w:r>
    </w:p>
    <w:p w14:paraId="4AFF0D80" w14:textId="77777777" w:rsidR="00951838" w:rsidRPr="00081D83" w:rsidRDefault="00951838" w:rsidP="00081D83">
      <w:pPr>
        <w:pStyle w:val="ListParagraph"/>
        <w:numPr>
          <w:ilvl w:val="0"/>
          <w:numId w:val="11"/>
        </w:numPr>
        <w:tabs>
          <w:tab w:val="left" w:pos="284"/>
          <w:tab w:val="left" w:pos="567"/>
        </w:tabs>
        <w:autoSpaceDE w:val="0"/>
        <w:autoSpaceDN w:val="0"/>
        <w:adjustRightInd w:val="0"/>
        <w:spacing w:after="0" w:line="240" w:lineRule="auto"/>
        <w:ind w:left="567" w:hanging="207"/>
        <w:rPr>
          <w:rFonts w:ascii="Arial" w:hAnsi="Arial" w:cs="Arial"/>
        </w:rPr>
      </w:pPr>
      <w:r w:rsidRPr="00081D83">
        <w:rPr>
          <w:rFonts w:ascii="Arial" w:hAnsi="Arial" w:cs="Arial"/>
        </w:rPr>
        <w:t>Monitor and review the effectiveness of the support on a regular basis</w:t>
      </w:r>
    </w:p>
    <w:p w14:paraId="35B5C35D" w14:textId="77777777" w:rsidR="00951838" w:rsidRPr="006F1951" w:rsidRDefault="00951838" w:rsidP="006F1951">
      <w:pPr>
        <w:tabs>
          <w:tab w:val="left" w:pos="284"/>
          <w:tab w:val="left" w:pos="567"/>
        </w:tabs>
        <w:autoSpaceDE w:val="0"/>
        <w:autoSpaceDN w:val="0"/>
        <w:adjustRightInd w:val="0"/>
        <w:spacing w:after="0" w:line="240" w:lineRule="auto"/>
        <w:rPr>
          <w:rFonts w:ascii="Arial" w:hAnsi="Arial" w:cs="Arial"/>
          <w:b/>
          <w:bCs/>
        </w:rPr>
      </w:pPr>
    </w:p>
    <w:p w14:paraId="191494CA" w14:textId="77777777" w:rsidR="00951838" w:rsidRPr="006F1951" w:rsidRDefault="00951838" w:rsidP="006F1951">
      <w:pPr>
        <w:tabs>
          <w:tab w:val="left" w:pos="284"/>
          <w:tab w:val="left" w:pos="567"/>
        </w:tabs>
        <w:autoSpaceDE w:val="0"/>
        <w:autoSpaceDN w:val="0"/>
        <w:adjustRightInd w:val="0"/>
        <w:spacing w:after="0" w:line="240" w:lineRule="auto"/>
        <w:rPr>
          <w:rFonts w:ascii="Arial" w:hAnsi="Arial" w:cs="Arial"/>
          <w:b/>
          <w:bCs/>
          <w:u w:val="single"/>
        </w:rPr>
      </w:pPr>
      <w:r w:rsidRPr="006F1951">
        <w:rPr>
          <w:rFonts w:ascii="Arial" w:hAnsi="Arial" w:cs="Arial"/>
          <w:b/>
          <w:bCs/>
          <w:u w:val="single"/>
        </w:rPr>
        <w:t>CONFIDENTIALITY</w:t>
      </w:r>
    </w:p>
    <w:p w14:paraId="459CC03B" w14:textId="77777777" w:rsidR="00333032" w:rsidRPr="006F1951" w:rsidRDefault="00333032" w:rsidP="006F1951">
      <w:pPr>
        <w:tabs>
          <w:tab w:val="left" w:pos="284"/>
          <w:tab w:val="left" w:pos="567"/>
        </w:tabs>
        <w:autoSpaceDE w:val="0"/>
        <w:autoSpaceDN w:val="0"/>
        <w:adjustRightInd w:val="0"/>
        <w:spacing w:after="0" w:line="240" w:lineRule="auto"/>
        <w:rPr>
          <w:rFonts w:ascii="Arial" w:hAnsi="Arial" w:cs="Arial"/>
          <w:b/>
          <w:bCs/>
          <w:u w:val="single"/>
        </w:rPr>
      </w:pPr>
    </w:p>
    <w:p w14:paraId="29876FC7" w14:textId="77777777" w:rsidR="00951838" w:rsidRPr="006F1951" w:rsidRDefault="00951838" w:rsidP="006F1951">
      <w:pPr>
        <w:tabs>
          <w:tab w:val="left" w:pos="284"/>
          <w:tab w:val="left" w:pos="567"/>
        </w:tabs>
        <w:autoSpaceDE w:val="0"/>
        <w:autoSpaceDN w:val="0"/>
        <w:adjustRightInd w:val="0"/>
        <w:spacing w:after="0" w:line="240" w:lineRule="auto"/>
        <w:rPr>
          <w:rFonts w:ascii="Arial" w:hAnsi="Arial" w:cs="Arial"/>
        </w:rPr>
      </w:pPr>
      <w:r w:rsidRPr="006F1951">
        <w:rPr>
          <w:rFonts w:ascii="Arial" w:hAnsi="Arial" w:cs="Arial"/>
        </w:rPr>
        <w:t>Applications are only seen by staff involved in the delivery of the Bursary</w:t>
      </w:r>
      <w:r w:rsidR="006554AC" w:rsidRPr="006F1951">
        <w:rPr>
          <w:rFonts w:ascii="Arial" w:hAnsi="Arial" w:cs="Arial"/>
        </w:rPr>
        <w:t xml:space="preserve"> Fund</w:t>
      </w:r>
      <w:r w:rsidRPr="006F1951">
        <w:rPr>
          <w:rFonts w:ascii="Arial" w:hAnsi="Arial" w:cs="Arial"/>
        </w:rPr>
        <w:t xml:space="preserve">. From time to time it may be necessary for additional supporting information to be sought from other College staff in </w:t>
      </w:r>
      <w:r w:rsidR="00333032" w:rsidRPr="006F1951">
        <w:rPr>
          <w:rFonts w:ascii="Arial" w:hAnsi="Arial" w:cs="Arial"/>
        </w:rPr>
        <w:t>order for a decision to be made</w:t>
      </w:r>
    </w:p>
    <w:p w14:paraId="4BD7DEB0" w14:textId="77777777" w:rsidR="00951838" w:rsidRPr="006F1951" w:rsidRDefault="00951838" w:rsidP="006F1951">
      <w:pPr>
        <w:tabs>
          <w:tab w:val="left" w:pos="284"/>
          <w:tab w:val="left" w:pos="567"/>
        </w:tabs>
        <w:autoSpaceDE w:val="0"/>
        <w:autoSpaceDN w:val="0"/>
        <w:adjustRightInd w:val="0"/>
        <w:spacing w:after="0" w:line="240" w:lineRule="auto"/>
        <w:rPr>
          <w:rFonts w:ascii="Arial" w:hAnsi="Arial" w:cs="Arial"/>
        </w:rPr>
      </w:pPr>
    </w:p>
    <w:p w14:paraId="3386E506" w14:textId="77777777" w:rsidR="00C224E6" w:rsidRPr="00E54DAC" w:rsidRDefault="00C224E6" w:rsidP="00C224E6">
      <w:pPr>
        <w:tabs>
          <w:tab w:val="left" w:pos="284"/>
          <w:tab w:val="left" w:pos="567"/>
        </w:tabs>
        <w:autoSpaceDE w:val="0"/>
        <w:autoSpaceDN w:val="0"/>
        <w:adjustRightInd w:val="0"/>
        <w:spacing w:after="0" w:line="240" w:lineRule="auto"/>
        <w:rPr>
          <w:rFonts w:ascii="Arial" w:hAnsi="Arial" w:cs="Arial"/>
          <w:b/>
          <w:bCs/>
          <w:u w:val="single"/>
        </w:rPr>
      </w:pPr>
      <w:r w:rsidRPr="00E54DAC">
        <w:rPr>
          <w:rFonts w:ascii="Arial" w:hAnsi="Arial" w:cs="Arial"/>
          <w:b/>
          <w:bCs/>
          <w:u w:val="single"/>
        </w:rPr>
        <w:t xml:space="preserve">DATA PROTECTION </w:t>
      </w:r>
    </w:p>
    <w:p w14:paraId="590CDDE9" w14:textId="77777777" w:rsidR="00C224E6" w:rsidRPr="00C224E6" w:rsidRDefault="00C224E6" w:rsidP="00C224E6">
      <w:pPr>
        <w:tabs>
          <w:tab w:val="left" w:pos="284"/>
          <w:tab w:val="left" w:pos="567"/>
        </w:tabs>
        <w:autoSpaceDE w:val="0"/>
        <w:autoSpaceDN w:val="0"/>
        <w:adjustRightInd w:val="0"/>
        <w:spacing w:after="0" w:line="240" w:lineRule="auto"/>
        <w:rPr>
          <w:rFonts w:ascii="Arial" w:hAnsi="Arial" w:cs="Arial"/>
        </w:rPr>
      </w:pPr>
    </w:p>
    <w:p w14:paraId="5DAA1F77" w14:textId="77777777" w:rsidR="00C224E6" w:rsidRPr="00C224E6" w:rsidRDefault="00C224E6" w:rsidP="00C224E6">
      <w:pPr>
        <w:tabs>
          <w:tab w:val="left" w:pos="284"/>
          <w:tab w:val="left" w:pos="567"/>
        </w:tabs>
        <w:autoSpaceDE w:val="0"/>
        <w:autoSpaceDN w:val="0"/>
        <w:adjustRightInd w:val="0"/>
        <w:spacing w:after="0" w:line="240" w:lineRule="auto"/>
        <w:rPr>
          <w:rFonts w:ascii="Arial" w:hAnsi="Arial" w:cs="Arial"/>
        </w:rPr>
      </w:pPr>
      <w:r w:rsidRPr="00C224E6">
        <w:rPr>
          <w:rFonts w:ascii="Arial" w:hAnsi="Arial" w:cs="Arial"/>
        </w:rPr>
        <w:t>Loughborough College collects data about all students for various administrative, academic, health and safety, contractual and other public interest reasons. You are aware that your data is shared only with those agencies specifically involved with funding or accrediting your qualification, concerned with collection of fees or with ensuring your wellbeing and vital interests. Since the College cannot operate effectively without processing information about you, at enrolment you will be asked to sign to confirm your agreement to this. If you do not do this, we will be unable to enrol you on your programme of study, and may withdraw any offer of a place already made. Please be aware that Loughborough College will only share your information where legally allowed or required in line with current Data Protection legislation. For circumstances outside of this legislation, we will seek your written consent separately before sharing your information</w:t>
      </w:r>
    </w:p>
    <w:p w14:paraId="628600AE" w14:textId="77777777" w:rsidR="00AD6674" w:rsidRPr="00C224E6" w:rsidRDefault="00AD6674" w:rsidP="006F1951">
      <w:pPr>
        <w:tabs>
          <w:tab w:val="left" w:pos="284"/>
          <w:tab w:val="left" w:pos="567"/>
        </w:tabs>
        <w:autoSpaceDE w:val="0"/>
        <w:autoSpaceDN w:val="0"/>
        <w:adjustRightInd w:val="0"/>
        <w:spacing w:after="0" w:line="240" w:lineRule="auto"/>
        <w:rPr>
          <w:rFonts w:ascii="Arial" w:hAnsi="Arial" w:cs="Arial"/>
        </w:rPr>
      </w:pPr>
    </w:p>
    <w:sectPr w:rsidR="00AD6674" w:rsidRPr="00C224E6" w:rsidSect="00081D83">
      <w:headerReference w:type="default" r:id="rId11"/>
      <w:footerReference w:type="default" r:id="rId12"/>
      <w:pgSz w:w="11906" w:h="16838"/>
      <w:pgMar w:top="567" w:right="720" w:bottom="426" w:left="720" w:header="4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CF9BA" w14:textId="77777777" w:rsidR="00AE1AF0" w:rsidRDefault="00AE1AF0" w:rsidP="00AE1AF0">
      <w:pPr>
        <w:spacing w:after="0" w:line="240" w:lineRule="auto"/>
      </w:pPr>
      <w:r>
        <w:separator/>
      </w:r>
    </w:p>
  </w:endnote>
  <w:endnote w:type="continuationSeparator" w:id="0">
    <w:p w14:paraId="07634D22" w14:textId="77777777" w:rsidR="00AE1AF0" w:rsidRDefault="00AE1AF0" w:rsidP="00AE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36F2" w14:textId="77777777" w:rsidR="00081D83" w:rsidRDefault="00081D83" w:rsidP="00081D83">
    <w:pPr>
      <w:tabs>
        <w:tab w:val="left" w:pos="284"/>
        <w:tab w:val="left" w:pos="567"/>
        <w:tab w:val="right" w:pos="10348"/>
      </w:tabs>
      <w:autoSpaceDE w:val="0"/>
      <w:autoSpaceDN w:val="0"/>
      <w:adjustRightInd w:val="0"/>
      <w:spacing w:after="0" w:line="240" w:lineRule="auto"/>
      <w:rPr>
        <w:rFonts w:ascii="Arial" w:hAnsi="Arial" w:cs="Arial"/>
        <w:b/>
      </w:rPr>
    </w:pPr>
  </w:p>
  <w:p w14:paraId="13A0D588" w14:textId="77777777" w:rsidR="00081D83" w:rsidRPr="00081D83" w:rsidRDefault="00081D83" w:rsidP="00081D83">
    <w:pPr>
      <w:tabs>
        <w:tab w:val="left" w:pos="284"/>
        <w:tab w:val="left" w:pos="567"/>
        <w:tab w:val="right" w:pos="10348"/>
      </w:tabs>
      <w:autoSpaceDE w:val="0"/>
      <w:autoSpaceDN w:val="0"/>
      <w:adjustRightInd w:val="0"/>
      <w:spacing w:after="0" w:line="240" w:lineRule="auto"/>
      <w:rPr>
        <w:rFonts w:ascii="Arial" w:hAnsi="Arial" w:cs="Arial"/>
        <w:sz w:val="18"/>
        <w:szCs w:val="18"/>
      </w:rPr>
    </w:pPr>
    <w:r w:rsidRPr="00081D83">
      <w:rPr>
        <w:rFonts w:ascii="Arial" w:hAnsi="Arial" w:cs="Arial"/>
        <w:b/>
        <w:sz w:val="18"/>
        <w:szCs w:val="18"/>
      </w:rPr>
      <w:t xml:space="preserve">DISCLAIMER: </w:t>
    </w:r>
    <w:r w:rsidRPr="00081D83">
      <w:rPr>
        <w:rFonts w:ascii="Arial" w:hAnsi="Arial" w:cs="Arial"/>
        <w:sz w:val="18"/>
        <w:szCs w:val="18"/>
      </w:rPr>
      <w:t>Whilst every effort is made to ensure the information contained in this leaflet is correct, the college accepts no liability for any errors or omissions</w:t>
    </w:r>
  </w:p>
  <w:p w14:paraId="1C2C8060" w14:textId="77777777" w:rsidR="00081D83" w:rsidRDefault="0008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42EC2" w14:textId="77777777" w:rsidR="00AE1AF0" w:rsidRDefault="00AE1AF0" w:rsidP="00AE1AF0">
      <w:pPr>
        <w:spacing w:after="0" w:line="240" w:lineRule="auto"/>
      </w:pPr>
      <w:r>
        <w:separator/>
      </w:r>
    </w:p>
  </w:footnote>
  <w:footnote w:type="continuationSeparator" w:id="0">
    <w:p w14:paraId="1B3F4860" w14:textId="77777777" w:rsidR="00AE1AF0" w:rsidRDefault="00AE1AF0" w:rsidP="00AE1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D9D0E" w14:textId="77777777" w:rsidR="00AE1AF0" w:rsidRPr="00AE1AF0" w:rsidRDefault="00AE1AF0" w:rsidP="00AE1A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A42"/>
    <w:multiLevelType w:val="hybridMultilevel"/>
    <w:tmpl w:val="55AC155E"/>
    <w:lvl w:ilvl="0" w:tplc="90FC8DD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26E56"/>
    <w:multiLevelType w:val="hybridMultilevel"/>
    <w:tmpl w:val="3BBC08EE"/>
    <w:lvl w:ilvl="0" w:tplc="90FC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3DEA"/>
    <w:multiLevelType w:val="hybridMultilevel"/>
    <w:tmpl w:val="16D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630AA"/>
    <w:multiLevelType w:val="hybridMultilevel"/>
    <w:tmpl w:val="5F8269F0"/>
    <w:lvl w:ilvl="0" w:tplc="90FC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73CC8"/>
    <w:multiLevelType w:val="hybridMultilevel"/>
    <w:tmpl w:val="17B4C3C6"/>
    <w:lvl w:ilvl="0" w:tplc="90FC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F5E37"/>
    <w:multiLevelType w:val="hybridMultilevel"/>
    <w:tmpl w:val="581802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A1416DC"/>
    <w:multiLevelType w:val="hybridMultilevel"/>
    <w:tmpl w:val="D25E1FB4"/>
    <w:lvl w:ilvl="0" w:tplc="90FC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91698"/>
    <w:multiLevelType w:val="hybridMultilevel"/>
    <w:tmpl w:val="E216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275B0"/>
    <w:multiLevelType w:val="hybridMultilevel"/>
    <w:tmpl w:val="65387774"/>
    <w:lvl w:ilvl="0" w:tplc="90FC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C3606"/>
    <w:multiLevelType w:val="hybridMultilevel"/>
    <w:tmpl w:val="80E09F92"/>
    <w:lvl w:ilvl="0" w:tplc="90FC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8F55DD"/>
    <w:multiLevelType w:val="hybridMultilevel"/>
    <w:tmpl w:val="7488F6E8"/>
    <w:lvl w:ilvl="0" w:tplc="90FC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56111">
    <w:abstractNumId w:val="5"/>
  </w:num>
  <w:num w:numId="2" w16cid:durableId="818613321">
    <w:abstractNumId w:val="7"/>
  </w:num>
  <w:num w:numId="3" w16cid:durableId="53816575">
    <w:abstractNumId w:val="6"/>
  </w:num>
  <w:num w:numId="4" w16cid:durableId="1302467094">
    <w:abstractNumId w:val="4"/>
  </w:num>
  <w:num w:numId="5" w16cid:durableId="535774798">
    <w:abstractNumId w:val="9"/>
  </w:num>
  <w:num w:numId="6" w16cid:durableId="1721786628">
    <w:abstractNumId w:val="3"/>
  </w:num>
  <w:num w:numId="7" w16cid:durableId="583421502">
    <w:abstractNumId w:val="1"/>
  </w:num>
  <w:num w:numId="8" w16cid:durableId="970551165">
    <w:abstractNumId w:val="0"/>
  </w:num>
  <w:num w:numId="9" w16cid:durableId="1883129461">
    <w:abstractNumId w:val="10"/>
  </w:num>
  <w:num w:numId="10" w16cid:durableId="709644677">
    <w:abstractNumId w:val="8"/>
  </w:num>
  <w:num w:numId="11" w16cid:durableId="77621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D5"/>
    <w:rsid w:val="00021ABB"/>
    <w:rsid w:val="00045FC8"/>
    <w:rsid w:val="00061AA9"/>
    <w:rsid w:val="000711B7"/>
    <w:rsid w:val="00081D83"/>
    <w:rsid w:val="000F756D"/>
    <w:rsid w:val="001C65D9"/>
    <w:rsid w:val="00280817"/>
    <w:rsid w:val="002823F1"/>
    <w:rsid w:val="00331DF2"/>
    <w:rsid w:val="00333032"/>
    <w:rsid w:val="00361E60"/>
    <w:rsid w:val="003938BC"/>
    <w:rsid w:val="003B10D5"/>
    <w:rsid w:val="00424AC4"/>
    <w:rsid w:val="004B3C7C"/>
    <w:rsid w:val="004C4A44"/>
    <w:rsid w:val="004D6AD7"/>
    <w:rsid w:val="004F542F"/>
    <w:rsid w:val="00546C11"/>
    <w:rsid w:val="0055511A"/>
    <w:rsid w:val="00580541"/>
    <w:rsid w:val="006554AC"/>
    <w:rsid w:val="0068095F"/>
    <w:rsid w:val="006D0F9B"/>
    <w:rsid w:val="006F1951"/>
    <w:rsid w:val="007020D1"/>
    <w:rsid w:val="0070553F"/>
    <w:rsid w:val="0071316F"/>
    <w:rsid w:val="0073249E"/>
    <w:rsid w:val="00743C94"/>
    <w:rsid w:val="00795CA6"/>
    <w:rsid w:val="007C39F6"/>
    <w:rsid w:val="007D6853"/>
    <w:rsid w:val="007E39B9"/>
    <w:rsid w:val="007E7227"/>
    <w:rsid w:val="008D6AF6"/>
    <w:rsid w:val="008E55D8"/>
    <w:rsid w:val="008F0844"/>
    <w:rsid w:val="009276EF"/>
    <w:rsid w:val="00951838"/>
    <w:rsid w:val="00970667"/>
    <w:rsid w:val="00970FF2"/>
    <w:rsid w:val="0097667D"/>
    <w:rsid w:val="00990AD5"/>
    <w:rsid w:val="00A20D1D"/>
    <w:rsid w:val="00AD6674"/>
    <w:rsid w:val="00AE1AF0"/>
    <w:rsid w:val="00B40E71"/>
    <w:rsid w:val="00B925B9"/>
    <w:rsid w:val="00C1761C"/>
    <w:rsid w:val="00C224E6"/>
    <w:rsid w:val="00C934DB"/>
    <w:rsid w:val="00CB4FBC"/>
    <w:rsid w:val="00D444EB"/>
    <w:rsid w:val="00D762E4"/>
    <w:rsid w:val="00D93CB1"/>
    <w:rsid w:val="00D971EC"/>
    <w:rsid w:val="00DC34B7"/>
    <w:rsid w:val="00DC7D92"/>
    <w:rsid w:val="00DE35E9"/>
    <w:rsid w:val="00DE51B4"/>
    <w:rsid w:val="00E3427E"/>
    <w:rsid w:val="00EA4793"/>
    <w:rsid w:val="00EE1541"/>
    <w:rsid w:val="00EF6120"/>
    <w:rsid w:val="00F55D67"/>
    <w:rsid w:val="00F62A02"/>
    <w:rsid w:val="00FB3B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7C6EFD"/>
  <w15:docId w15:val="{C5637586-C21A-47EE-AC89-7B4B808A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B1"/>
    <w:rPr>
      <w:rFonts w:ascii="Tahoma" w:hAnsi="Tahoma" w:cs="Tahoma"/>
      <w:sz w:val="16"/>
      <w:szCs w:val="16"/>
    </w:rPr>
  </w:style>
  <w:style w:type="paragraph" w:styleId="ListParagraph">
    <w:name w:val="List Paragraph"/>
    <w:basedOn w:val="Normal"/>
    <w:uiPriority w:val="34"/>
    <w:qFormat/>
    <w:rsid w:val="00333032"/>
    <w:pPr>
      <w:ind w:left="720"/>
      <w:contextualSpacing/>
    </w:pPr>
  </w:style>
  <w:style w:type="paragraph" w:styleId="Header">
    <w:name w:val="header"/>
    <w:basedOn w:val="Normal"/>
    <w:link w:val="HeaderChar"/>
    <w:uiPriority w:val="99"/>
    <w:unhideWhenUsed/>
    <w:rsid w:val="00AE1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AF0"/>
  </w:style>
  <w:style w:type="paragraph" w:styleId="Footer">
    <w:name w:val="footer"/>
    <w:basedOn w:val="Normal"/>
    <w:link w:val="FooterChar"/>
    <w:uiPriority w:val="99"/>
    <w:unhideWhenUsed/>
    <w:rsid w:val="00AE1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AF0"/>
  </w:style>
  <w:style w:type="paragraph" w:customStyle="1" w:styleId="Default">
    <w:name w:val="Default"/>
    <w:rsid w:val="006F19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0F9B"/>
    <w:rPr>
      <w:color w:val="0000FF" w:themeColor="hyperlink"/>
      <w:u w:val="single"/>
    </w:rPr>
  </w:style>
  <w:style w:type="character" w:styleId="UnresolvedMention">
    <w:name w:val="Unresolved Mention"/>
    <w:basedOn w:val="DefaultParagraphFont"/>
    <w:uiPriority w:val="99"/>
    <w:semiHidden/>
    <w:unhideWhenUsed/>
    <w:rsid w:val="006D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loucol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rsary~@smbgroup.ac.uk" TargetMode="External"/><Relationship Id="rId4" Type="http://schemas.openxmlformats.org/officeDocument/2006/relationships/webSettings" Target="webSettings.xml"/><Relationship Id="rId9" Type="http://schemas.openxmlformats.org/officeDocument/2006/relationships/hyperlink" Target="mailto:bursary~@smbgroup.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Loughborough College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Joanne Blyth</cp:lastModifiedBy>
  <cp:revision>2</cp:revision>
  <cp:lastPrinted>2017-03-29T10:29:00Z</cp:lastPrinted>
  <dcterms:created xsi:type="dcterms:W3CDTF">2025-08-07T14:42:00Z</dcterms:created>
  <dcterms:modified xsi:type="dcterms:W3CDTF">2025-08-07T14:42:00Z</dcterms:modified>
</cp:coreProperties>
</file>